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EC7D8" w14:textId="46EA8281" w:rsidR="00B07EB0" w:rsidRDefault="00B07EB0"/>
    <w:bookmarkStart w:id="0" w:name="_Hlk81351057" w:displacedByCustomXml="next"/>
    <w:bookmarkEnd w:id="0" w:displacedByCustomXml="next"/>
    <w:sdt>
      <w:sdtPr>
        <w:id w:val="1530532065"/>
        <w:docPartObj>
          <w:docPartGallery w:val="Cover Pages"/>
          <w:docPartUnique/>
        </w:docPartObj>
      </w:sdtPr>
      <w:sdtEndPr>
        <w:rPr>
          <w:rFonts w:ascii="Times New Roman"/>
          <w:noProof/>
          <w:sz w:val="20"/>
        </w:rPr>
      </w:sdtEndPr>
      <w:sdtContent>
        <w:p w14:paraId="5E85446C" w14:textId="4234F08B" w:rsidR="00B07EB0" w:rsidRDefault="00B07EB0" w:rsidP="176D4565">
          <w:r>
            <w:rPr>
              <w:noProof/>
            </w:rPr>
            <mc:AlternateContent>
              <mc:Choice Requires="wpg">
                <w:drawing>
                  <wp:anchor distT="0" distB="0" distL="114300" distR="114300" simplePos="0" relativeHeight="251658241" behindDoc="0" locked="0" layoutInCell="1" allowOverlap="1" wp14:anchorId="78149C56" wp14:editId="49BE8208">
                    <wp:simplePos x="0" y="0"/>
                    <wp:positionH relativeFrom="page">
                      <wp:align>right</wp:align>
                    </wp:positionH>
                    <wp:positionV relativeFrom="page">
                      <wp:align>top</wp:align>
                    </wp:positionV>
                    <wp:extent cx="3113670" cy="10058400"/>
                    <wp:effectExtent l="0" t="0" r="0" b="0"/>
                    <wp:wrapNone/>
                    <wp:docPr id="453" name="Grupo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ño"/>
                                    <w:id w:val="1012341074"/>
                                    <w:dataBinding w:prefixMappings="xmlns:ns0='http://schemas.microsoft.com/office/2006/coverPageProps'" w:xpath="/ns0:CoverPageProperties[1]/ns0:PublishDate[1]" w:storeItemID="{55AF091B-3C7A-41E3-B477-F2FDAA23CFDA}"/>
                                    <w:date w:fullDate="2021-03-03T00:00:00Z">
                                      <w:dateFormat w:val="yyyy"/>
                                      <w:lid w:val="es-ES"/>
                                      <w:storeMappedDataAs w:val="dateTime"/>
                                      <w:calendar w:val="gregorian"/>
                                    </w:date>
                                  </w:sdtPr>
                                  <w:sdtEndPr/>
                                  <w:sdtContent>
                                    <w:p w14:paraId="4719E7E7" w14:textId="702F34BC" w:rsidR="00794516" w:rsidRDefault="00026A1D">
                                      <w:pPr>
                                        <w:pStyle w:val="Sinespaciado"/>
                                        <w:rPr>
                                          <w:color w:val="FFFFFF" w:themeColor="background1"/>
                                          <w:sz w:val="96"/>
                                          <w:szCs w:val="96"/>
                                        </w:rPr>
                                      </w:pPr>
                                      <w:r>
                                        <w:rPr>
                                          <w:color w:val="FFFFFF" w:themeColor="background1"/>
                                          <w:sz w:val="96"/>
                                          <w:szCs w:val="96"/>
                                          <w:lang w:val="es-ES"/>
                                        </w:rPr>
                                        <w:t>2021</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7E26082" w14:textId="6C7F2ABF" w:rsidR="00794516" w:rsidRDefault="00794516">
                                      <w:pPr>
                                        <w:pStyle w:val="Sinespaciado"/>
                                        <w:spacing w:line="360" w:lineRule="auto"/>
                                        <w:rPr>
                                          <w:color w:val="FFFFFF" w:themeColor="background1"/>
                                        </w:rPr>
                                      </w:pPr>
                                      <w:r>
                                        <w:rPr>
                                          <w:color w:val="FFFFFF" w:themeColor="background1"/>
                                        </w:rPr>
                                        <w:t>Oficina Asesora de Planeación</w:t>
                                      </w:r>
                                    </w:p>
                                  </w:sdtContent>
                                </w:sdt>
                                <w:sdt>
                                  <w:sdtPr>
                                    <w:rPr>
                                      <w:color w:val="FFFFFF" w:themeColor="background1"/>
                                    </w:rPr>
                                    <w:alias w:val="Compañía"/>
                                    <w:id w:val="1760174317"/>
                                    <w:dataBinding w:prefixMappings="xmlns:ns0='http://schemas.openxmlformats.org/officeDocument/2006/extended-properties'" w:xpath="/ns0:Properties[1]/ns0:Company[1]" w:storeItemID="{6668398D-A668-4E3E-A5EB-62B293D839F1}"/>
                                    <w:text/>
                                  </w:sdtPr>
                                  <w:sdtEndPr/>
                                  <w:sdtContent>
                                    <w:p w14:paraId="529D4207" w14:textId="1A8CB8E0" w:rsidR="00794516" w:rsidRDefault="00857696">
                                      <w:pPr>
                                        <w:pStyle w:val="Sinespaciado"/>
                                        <w:spacing w:line="360" w:lineRule="auto"/>
                                        <w:rPr>
                                          <w:color w:val="FFFFFF" w:themeColor="background1"/>
                                        </w:rPr>
                                      </w:pPr>
                                      <w:r>
                                        <w:rPr>
                                          <w:color w:val="FFFFFF" w:themeColor="background1"/>
                                        </w:rPr>
                                        <w:t>Secretaría Distrital de Hacienda</w:t>
                                      </w:r>
                                    </w:p>
                                  </w:sdtContent>
                                </w:sdt>
                                <w:sdt>
                                  <w:sdtPr>
                                    <w:rPr>
                                      <w:color w:val="FFFFFF" w:themeColor="background1"/>
                                    </w:rPr>
                                    <w:alias w:val="Fecha"/>
                                    <w:id w:val="1724480474"/>
                                    <w:dataBinding w:prefixMappings="xmlns:ns0='http://schemas.microsoft.com/office/2006/coverPageProps'" w:xpath="/ns0:CoverPageProperties[1]/ns0:PublishDate[1]" w:storeItemID="{55AF091B-3C7A-41E3-B477-F2FDAA23CFDA}"/>
                                    <w:date w:fullDate="2021-03-03T00:00:00Z">
                                      <w:dateFormat w:val="d-M-yyyy"/>
                                      <w:lid w:val="es-ES"/>
                                      <w:storeMappedDataAs w:val="dateTime"/>
                                      <w:calendar w:val="gregorian"/>
                                    </w:date>
                                  </w:sdtPr>
                                  <w:sdtEndPr/>
                                  <w:sdtContent>
                                    <w:p w14:paraId="75FAE879" w14:textId="4F7B56F9" w:rsidR="00794516" w:rsidRDefault="00026A1D">
                                      <w:pPr>
                                        <w:pStyle w:val="Sinespaciado"/>
                                        <w:spacing w:line="360" w:lineRule="auto"/>
                                        <w:rPr>
                                          <w:color w:val="FFFFFF" w:themeColor="background1"/>
                                        </w:rPr>
                                      </w:pPr>
                                      <w:r>
                                        <w:rPr>
                                          <w:color w:val="FFFFFF" w:themeColor="background1"/>
                                          <w:lang w:val="es-ES"/>
                                        </w:rPr>
                                        <w:t>3-3-2021</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8149C56" id="Grupo 453" o:spid="_x0000_s1026" style="position:absolute;margin-left:193.95pt;margin-top:0;width:245.15pt;height:11in;z-index:251658241;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ff6137 [1945]" stroked="f" strokecolor="white" strokeweight="1pt">
                      <v:fill r:id="rId12"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f6137 [1945]" stroked="f" strokecolor="#d8d8d8"/>
                    <v:rect id="Rectá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Año"/>
                              <w:id w:val="1012341074"/>
                              <w:dataBinding w:prefixMappings="xmlns:ns0='http://schemas.microsoft.com/office/2006/coverPageProps'" w:xpath="/ns0:CoverPageProperties[1]/ns0:PublishDate[1]" w:storeItemID="{55AF091B-3C7A-41E3-B477-F2FDAA23CFDA}"/>
                              <w:date w:fullDate="2021-03-03T00:00:00Z">
                                <w:dateFormat w:val="yyyy"/>
                                <w:lid w:val="es-ES"/>
                                <w:storeMappedDataAs w:val="dateTime"/>
                                <w:calendar w:val="gregorian"/>
                              </w:date>
                            </w:sdtPr>
                            <w:sdtEndPr/>
                            <w:sdtContent>
                              <w:p w14:paraId="4719E7E7" w14:textId="702F34BC" w:rsidR="00794516" w:rsidRDefault="00026A1D">
                                <w:pPr>
                                  <w:pStyle w:val="Sinespaciado"/>
                                  <w:rPr>
                                    <w:color w:val="FFFFFF" w:themeColor="background1"/>
                                    <w:sz w:val="96"/>
                                    <w:szCs w:val="96"/>
                                  </w:rPr>
                                </w:pPr>
                                <w:r>
                                  <w:rPr>
                                    <w:color w:val="FFFFFF" w:themeColor="background1"/>
                                    <w:sz w:val="96"/>
                                    <w:szCs w:val="96"/>
                                    <w:lang w:val="es-ES"/>
                                  </w:rPr>
                                  <w:t>2021</w:t>
                                </w:r>
                              </w:p>
                            </w:sdtContent>
                          </w:sdt>
                        </w:txbxContent>
                      </v:textbox>
                    </v:rect>
                    <v:rect id="Rectángulo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7E26082" w14:textId="6C7F2ABF" w:rsidR="00794516" w:rsidRDefault="00794516">
                                <w:pPr>
                                  <w:pStyle w:val="Sinespaciado"/>
                                  <w:spacing w:line="360" w:lineRule="auto"/>
                                  <w:rPr>
                                    <w:color w:val="FFFFFF" w:themeColor="background1"/>
                                  </w:rPr>
                                </w:pPr>
                                <w:r>
                                  <w:rPr>
                                    <w:color w:val="FFFFFF" w:themeColor="background1"/>
                                  </w:rPr>
                                  <w:t>Oficina Asesora de Planeación</w:t>
                                </w:r>
                              </w:p>
                            </w:sdtContent>
                          </w:sdt>
                          <w:sdt>
                            <w:sdtPr>
                              <w:rPr>
                                <w:color w:val="FFFFFF" w:themeColor="background1"/>
                              </w:rPr>
                              <w:alias w:val="Compañía"/>
                              <w:id w:val="1760174317"/>
                              <w:dataBinding w:prefixMappings="xmlns:ns0='http://schemas.openxmlformats.org/officeDocument/2006/extended-properties'" w:xpath="/ns0:Properties[1]/ns0:Company[1]" w:storeItemID="{6668398D-A668-4E3E-A5EB-62B293D839F1}"/>
                              <w:text/>
                            </w:sdtPr>
                            <w:sdtEndPr/>
                            <w:sdtContent>
                              <w:p w14:paraId="529D4207" w14:textId="1A8CB8E0" w:rsidR="00794516" w:rsidRDefault="00857696">
                                <w:pPr>
                                  <w:pStyle w:val="Sinespaciado"/>
                                  <w:spacing w:line="360" w:lineRule="auto"/>
                                  <w:rPr>
                                    <w:color w:val="FFFFFF" w:themeColor="background1"/>
                                  </w:rPr>
                                </w:pPr>
                                <w:r>
                                  <w:rPr>
                                    <w:color w:val="FFFFFF" w:themeColor="background1"/>
                                  </w:rPr>
                                  <w:t>Secretaría Distrital de Hacienda</w:t>
                                </w:r>
                              </w:p>
                            </w:sdtContent>
                          </w:sdt>
                          <w:sdt>
                            <w:sdtPr>
                              <w:rPr>
                                <w:color w:val="FFFFFF" w:themeColor="background1"/>
                              </w:rPr>
                              <w:alias w:val="Fecha"/>
                              <w:id w:val="1724480474"/>
                              <w:dataBinding w:prefixMappings="xmlns:ns0='http://schemas.microsoft.com/office/2006/coverPageProps'" w:xpath="/ns0:CoverPageProperties[1]/ns0:PublishDate[1]" w:storeItemID="{55AF091B-3C7A-41E3-B477-F2FDAA23CFDA}"/>
                              <w:date w:fullDate="2021-03-03T00:00:00Z">
                                <w:dateFormat w:val="d-M-yyyy"/>
                                <w:lid w:val="es-ES"/>
                                <w:storeMappedDataAs w:val="dateTime"/>
                                <w:calendar w:val="gregorian"/>
                              </w:date>
                            </w:sdtPr>
                            <w:sdtEndPr/>
                            <w:sdtContent>
                              <w:p w14:paraId="75FAE879" w14:textId="4F7B56F9" w:rsidR="00794516" w:rsidRDefault="00026A1D">
                                <w:pPr>
                                  <w:pStyle w:val="Sinespaciado"/>
                                  <w:spacing w:line="360" w:lineRule="auto"/>
                                  <w:rPr>
                                    <w:color w:val="FFFFFF" w:themeColor="background1"/>
                                  </w:rPr>
                                </w:pPr>
                                <w:r>
                                  <w:rPr>
                                    <w:color w:val="FFFFFF" w:themeColor="background1"/>
                                    <w:lang w:val="es-ES"/>
                                  </w:rPr>
                                  <w:t>3-3-2021</w:t>
                                </w:r>
                              </w:p>
                            </w:sdtContent>
                          </w:sdt>
                        </w:txbxContent>
                      </v:textbox>
                    </v:rect>
                    <w10:wrap anchorx="page" anchory="page"/>
                  </v:group>
                </w:pict>
              </mc:Fallback>
            </mc:AlternateContent>
          </w:r>
          <w:r>
            <w:rPr>
              <w:noProof/>
            </w:rPr>
            <mc:AlternateContent>
              <mc:Choice Requires="wps">
                <w:drawing>
                  <wp:anchor distT="0" distB="0" distL="114300" distR="114300" simplePos="0" relativeHeight="251658243" behindDoc="0" locked="0" layoutInCell="0" allowOverlap="1" wp14:anchorId="2C8F513D" wp14:editId="3EA56B40">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15240" b="24765"/>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1">
                                <a:lumMod val="50000"/>
                              </a:schemeClr>
                            </a:solidFill>
                            <a:ln w="19050">
                              <a:solidFill>
                                <a:schemeClr val="tx1"/>
                              </a:solidFill>
                              <a:miter lim="800000"/>
                              <a:headEnd/>
                              <a:tailEnd/>
                            </a:ln>
                          </wps:spPr>
                          <wps:txbx>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35B5534F" w14:textId="3BA0665B" w:rsidR="00794516" w:rsidRDefault="00794516">
                                    <w:pPr>
                                      <w:pStyle w:val="Sinespaciado"/>
                                      <w:jc w:val="right"/>
                                      <w:rPr>
                                        <w:color w:val="FFFFFF" w:themeColor="background1"/>
                                        <w:sz w:val="72"/>
                                        <w:szCs w:val="72"/>
                                      </w:rPr>
                                    </w:pPr>
                                    <w:r>
                                      <w:rPr>
                                        <w:color w:val="FFFFFF" w:themeColor="background1"/>
                                        <w:sz w:val="72"/>
                                        <w:szCs w:val="72"/>
                                      </w:rPr>
                                      <w:t>Informe de Evaluación y Monitoreo de la Estrategia de Rendición de Cuentas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C8F513D" id="Rectángulo 16" o:spid="_x0000_s1031" style="position:absolute;margin-left:0;margin-top:0;width:548.85pt;height:50.4pt;z-index:251658243;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" o:allowincell="f" fillcolor="#77230c [1604]" strokecolor="black [3213]" strokeweight="1.5pt">
                    <v:textbox style="mso-fit-shape-to-text:t" inset="14.4pt,,14.4pt">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35B5534F" w14:textId="3BA0665B" w:rsidR="00794516" w:rsidRDefault="00794516">
                              <w:pPr>
                                <w:pStyle w:val="Sinespaciado"/>
                                <w:jc w:val="right"/>
                                <w:rPr>
                                  <w:color w:val="FFFFFF" w:themeColor="background1"/>
                                  <w:sz w:val="72"/>
                                  <w:szCs w:val="72"/>
                                </w:rPr>
                              </w:pPr>
                              <w:r>
                                <w:rPr>
                                  <w:color w:val="FFFFFF" w:themeColor="background1"/>
                                  <w:sz w:val="72"/>
                                  <w:szCs w:val="72"/>
                                </w:rPr>
                                <w:t>Informe de Evaluación y Monitoreo de la Estrategia de Rendición de Cuentas</w:t>
                              </w:r>
                            </w:p>
                          </w:sdtContent>
                        </w:sdt>
                      </w:txbxContent>
                    </v:textbox>
                    <w10:wrap anchorx="page" anchory="page"/>
                  </v:rect>
                </w:pict>
              </mc:Fallback>
            </mc:AlternateContent>
          </w:r>
        </w:p>
        <w:p w14:paraId="3DA24BE5" w14:textId="74C50F57" w:rsidR="00B07EB0" w:rsidRDefault="00B07EB0">
          <w:pPr>
            <w:rPr>
              <w:rFonts w:ascii="Times New Roman"/>
              <w:noProof/>
              <w:sz w:val="20"/>
            </w:rPr>
          </w:pPr>
          <w:r>
            <w:rPr>
              <w:noProof/>
            </w:rPr>
            <w:drawing>
              <wp:anchor distT="0" distB="0" distL="114300" distR="114300" simplePos="0" relativeHeight="251658242" behindDoc="0" locked="0" layoutInCell="0" allowOverlap="1" wp14:anchorId="6B910487" wp14:editId="0F971780">
                <wp:simplePos x="0" y="0"/>
                <wp:positionH relativeFrom="page">
                  <wp:posOffset>3333115</wp:posOffset>
                </wp:positionH>
                <wp:positionV relativeFrom="page">
                  <wp:posOffset>4428490</wp:posOffset>
                </wp:positionV>
                <wp:extent cx="3677597" cy="4143375"/>
                <wp:effectExtent l="0" t="0" r="0" b="0"/>
                <wp:wrapNone/>
                <wp:docPr id="4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3677597" cy="4143375"/>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ascii="Times New Roman"/>
              <w:noProof/>
              <w:sz w:val="20"/>
            </w:rPr>
            <w:br w:type="page"/>
          </w:r>
        </w:p>
      </w:sdtContent>
    </w:sdt>
    <w:p w14:paraId="53A39F0F" w14:textId="77777777" w:rsidR="00463084" w:rsidRDefault="00463084">
      <w:pPr>
        <w:pStyle w:val="Textoindependiente"/>
        <w:rPr>
          <w:rFonts w:ascii="Times New Roman"/>
          <w:sz w:val="20"/>
        </w:rPr>
      </w:pPr>
    </w:p>
    <w:p w14:paraId="6F498E94" w14:textId="77777777" w:rsidR="00463084" w:rsidRDefault="00463084">
      <w:pPr>
        <w:pStyle w:val="Textoindependiente"/>
        <w:rPr>
          <w:rFonts w:ascii="Times New Roman"/>
          <w:sz w:val="20"/>
        </w:rPr>
      </w:pPr>
    </w:p>
    <w:p w14:paraId="73EFBA4D" w14:textId="77777777" w:rsidR="00463084" w:rsidRDefault="00463084">
      <w:pPr>
        <w:pStyle w:val="Textoindependiente"/>
        <w:rPr>
          <w:rFonts w:ascii="Times New Roman"/>
          <w:sz w:val="20"/>
        </w:rPr>
      </w:pPr>
    </w:p>
    <w:p w14:paraId="4ECB0399" w14:textId="77777777" w:rsidR="00463084" w:rsidRDefault="00463084">
      <w:pPr>
        <w:pStyle w:val="Textoindependiente"/>
        <w:rPr>
          <w:rFonts w:ascii="Times New Roman"/>
          <w:sz w:val="20"/>
        </w:rPr>
      </w:pPr>
    </w:p>
    <w:p w14:paraId="5D55E683" w14:textId="77777777" w:rsidR="00463084" w:rsidRDefault="00463084">
      <w:pPr>
        <w:pStyle w:val="Textoindependiente"/>
        <w:rPr>
          <w:rFonts w:ascii="Times New Roman"/>
          <w:sz w:val="20"/>
        </w:rPr>
      </w:pPr>
    </w:p>
    <w:p w14:paraId="437918F0" w14:textId="77777777" w:rsidR="00463084" w:rsidRDefault="00463084">
      <w:pPr>
        <w:pStyle w:val="Textoindependiente"/>
        <w:rPr>
          <w:rFonts w:ascii="Times New Roman"/>
          <w:sz w:val="20"/>
        </w:rPr>
      </w:pPr>
    </w:p>
    <w:p w14:paraId="17BE97DD" w14:textId="77777777" w:rsidR="00463084" w:rsidRDefault="00463084">
      <w:pPr>
        <w:pStyle w:val="Textoindependiente"/>
        <w:rPr>
          <w:rFonts w:ascii="Times New Roman"/>
          <w:sz w:val="20"/>
        </w:rPr>
      </w:pPr>
    </w:p>
    <w:p w14:paraId="05D4C99D" w14:textId="77777777" w:rsidR="00463084" w:rsidRDefault="00463084">
      <w:pPr>
        <w:pStyle w:val="Textoindependiente"/>
        <w:rPr>
          <w:rFonts w:ascii="Times New Roman"/>
          <w:sz w:val="20"/>
        </w:rPr>
      </w:pPr>
    </w:p>
    <w:p w14:paraId="4F4734B8" w14:textId="77777777" w:rsidR="00463084" w:rsidRDefault="00463084">
      <w:pPr>
        <w:pStyle w:val="Textoindependiente"/>
        <w:rPr>
          <w:rFonts w:ascii="Times New Roman"/>
          <w:sz w:val="20"/>
        </w:rPr>
      </w:pPr>
    </w:p>
    <w:p w14:paraId="79BE68E2" w14:textId="77777777" w:rsidR="00463084" w:rsidRDefault="00463084">
      <w:pPr>
        <w:pStyle w:val="Textoindependiente"/>
        <w:rPr>
          <w:rFonts w:ascii="Times New Roman"/>
          <w:sz w:val="20"/>
        </w:rPr>
      </w:pPr>
    </w:p>
    <w:p w14:paraId="18CA917A" w14:textId="77777777" w:rsidR="00463084" w:rsidRDefault="00463084">
      <w:pPr>
        <w:pStyle w:val="Textoindependiente"/>
        <w:rPr>
          <w:rFonts w:ascii="Times New Roman"/>
          <w:sz w:val="20"/>
        </w:rPr>
      </w:pPr>
    </w:p>
    <w:p w14:paraId="2E3BB409" w14:textId="77777777" w:rsidR="00463084" w:rsidRDefault="00463084">
      <w:pPr>
        <w:pStyle w:val="Textoindependiente"/>
        <w:rPr>
          <w:rFonts w:ascii="Times New Roman"/>
          <w:sz w:val="20"/>
        </w:rPr>
      </w:pPr>
    </w:p>
    <w:p w14:paraId="43769862" w14:textId="77777777" w:rsidR="00463084" w:rsidRDefault="00463084">
      <w:pPr>
        <w:pStyle w:val="Textoindependiente"/>
        <w:rPr>
          <w:rFonts w:ascii="Times New Roman"/>
          <w:sz w:val="20"/>
        </w:rPr>
      </w:pPr>
    </w:p>
    <w:p w14:paraId="37C0BCA5" w14:textId="77777777" w:rsidR="00463084" w:rsidRDefault="00463084">
      <w:pPr>
        <w:pStyle w:val="Textoindependiente"/>
        <w:rPr>
          <w:rFonts w:ascii="Times New Roman"/>
          <w:sz w:val="20"/>
        </w:rPr>
      </w:pPr>
    </w:p>
    <w:p w14:paraId="7811E5FF" w14:textId="77777777" w:rsidR="00463084" w:rsidRDefault="00463084">
      <w:pPr>
        <w:pStyle w:val="Textoindependiente"/>
        <w:rPr>
          <w:rFonts w:ascii="Times New Roman"/>
          <w:sz w:val="20"/>
        </w:rPr>
      </w:pPr>
    </w:p>
    <w:p w14:paraId="61B16298" w14:textId="77777777" w:rsidR="00463084" w:rsidRDefault="00463084">
      <w:pPr>
        <w:pStyle w:val="Textoindependiente"/>
        <w:rPr>
          <w:rFonts w:ascii="Times New Roman"/>
          <w:sz w:val="20"/>
        </w:rPr>
      </w:pPr>
    </w:p>
    <w:p w14:paraId="6D203DE7" w14:textId="77777777" w:rsidR="00463084" w:rsidRDefault="00463084">
      <w:pPr>
        <w:pStyle w:val="Textoindependiente"/>
        <w:rPr>
          <w:rFonts w:ascii="Times New Roman"/>
          <w:sz w:val="20"/>
        </w:rPr>
      </w:pPr>
    </w:p>
    <w:p w14:paraId="08F3BB36" w14:textId="77777777" w:rsidR="00463084" w:rsidRDefault="00463084">
      <w:pPr>
        <w:pStyle w:val="Textoindependiente"/>
        <w:rPr>
          <w:rFonts w:ascii="Times New Roman"/>
          <w:sz w:val="20"/>
        </w:rPr>
      </w:pPr>
    </w:p>
    <w:p w14:paraId="0961B680" w14:textId="77777777" w:rsidR="00463084" w:rsidRDefault="00463084">
      <w:pPr>
        <w:pStyle w:val="Textoindependiente"/>
        <w:rPr>
          <w:rFonts w:ascii="Times New Roman"/>
          <w:sz w:val="20"/>
        </w:rPr>
      </w:pPr>
    </w:p>
    <w:p w14:paraId="04A3029A" w14:textId="77777777" w:rsidR="00463084" w:rsidRDefault="00463084">
      <w:pPr>
        <w:pStyle w:val="Textoindependiente"/>
        <w:rPr>
          <w:rFonts w:ascii="Times New Roman"/>
          <w:sz w:val="20"/>
        </w:rPr>
      </w:pPr>
    </w:p>
    <w:p w14:paraId="7CA786F6" w14:textId="77777777" w:rsidR="00463084" w:rsidRDefault="00463084">
      <w:pPr>
        <w:pStyle w:val="Textoindependiente"/>
        <w:rPr>
          <w:rFonts w:ascii="Times New Roman"/>
          <w:sz w:val="20"/>
        </w:rPr>
      </w:pPr>
    </w:p>
    <w:p w14:paraId="41F19456" w14:textId="77777777" w:rsidR="00463084" w:rsidRDefault="00463084">
      <w:pPr>
        <w:pStyle w:val="Textoindependiente"/>
        <w:rPr>
          <w:rFonts w:ascii="Times New Roman"/>
          <w:sz w:val="20"/>
        </w:rPr>
      </w:pPr>
    </w:p>
    <w:p w14:paraId="6BD48294" w14:textId="77777777" w:rsidR="00463084" w:rsidRDefault="00463084">
      <w:pPr>
        <w:pStyle w:val="Textoindependiente"/>
        <w:rPr>
          <w:rFonts w:ascii="Times New Roman"/>
          <w:sz w:val="20"/>
        </w:rPr>
      </w:pPr>
    </w:p>
    <w:p w14:paraId="52A251B7" w14:textId="77777777" w:rsidR="00463084" w:rsidRDefault="00463084">
      <w:pPr>
        <w:pStyle w:val="Textoindependiente"/>
        <w:rPr>
          <w:rFonts w:ascii="Times New Roman"/>
          <w:sz w:val="20"/>
        </w:rPr>
      </w:pPr>
    </w:p>
    <w:p w14:paraId="3825AD53" w14:textId="77777777" w:rsidR="00463084" w:rsidRDefault="00463084">
      <w:pPr>
        <w:pStyle w:val="Textoindependiente"/>
        <w:rPr>
          <w:rFonts w:ascii="Times New Roman"/>
          <w:sz w:val="20"/>
        </w:rPr>
      </w:pPr>
    </w:p>
    <w:p w14:paraId="18772CCF" w14:textId="77777777" w:rsidR="00463084" w:rsidRDefault="00463084">
      <w:pPr>
        <w:pStyle w:val="Textoindependiente"/>
        <w:rPr>
          <w:rFonts w:ascii="Times New Roman"/>
          <w:sz w:val="20"/>
        </w:rPr>
      </w:pPr>
    </w:p>
    <w:p w14:paraId="2EFECB01" w14:textId="77777777" w:rsidR="00463084" w:rsidRDefault="00463084">
      <w:pPr>
        <w:pStyle w:val="Textoindependiente"/>
        <w:rPr>
          <w:rFonts w:ascii="Times New Roman"/>
          <w:sz w:val="20"/>
        </w:rPr>
      </w:pPr>
    </w:p>
    <w:p w14:paraId="7FBEBBFA" w14:textId="77777777" w:rsidR="00463084" w:rsidRDefault="00463084">
      <w:pPr>
        <w:pStyle w:val="Textoindependiente"/>
        <w:rPr>
          <w:rFonts w:ascii="Times New Roman"/>
          <w:sz w:val="20"/>
        </w:rPr>
      </w:pPr>
    </w:p>
    <w:p w14:paraId="533E651F" w14:textId="77777777" w:rsidR="00463084" w:rsidRDefault="00463084">
      <w:pPr>
        <w:pStyle w:val="Textoindependiente"/>
        <w:rPr>
          <w:rFonts w:ascii="Times New Roman"/>
          <w:sz w:val="20"/>
        </w:rPr>
      </w:pPr>
    </w:p>
    <w:p w14:paraId="1BBA477B" w14:textId="77777777" w:rsidR="00463084" w:rsidRDefault="00463084">
      <w:pPr>
        <w:pStyle w:val="Textoindependiente"/>
        <w:rPr>
          <w:rFonts w:ascii="Times New Roman"/>
          <w:sz w:val="20"/>
        </w:rPr>
      </w:pPr>
    </w:p>
    <w:p w14:paraId="5454FEC4" w14:textId="77777777" w:rsidR="00463084" w:rsidRDefault="00463084">
      <w:pPr>
        <w:pStyle w:val="Textoindependiente"/>
        <w:rPr>
          <w:rFonts w:ascii="Times New Roman"/>
          <w:sz w:val="20"/>
        </w:rPr>
      </w:pPr>
    </w:p>
    <w:p w14:paraId="5BBE912C" w14:textId="77777777" w:rsidR="00463084" w:rsidRDefault="00463084">
      <w:pPr>
        <w:pStyle w:val="Textoindependiente"/>
        <w:rPr>
          <w:rFonts w:ascii="Times New Roman"/>
          <w:sz w:val="20"/>
        </w:rPr>
      </w:pPr>
    </w:p>
    <w:p w14:paraId="38D43B5F" w14:textId="77777777" w:rsidR="00463084" w:rsidRDefault="00463084">
      <w:pPr>
        <w:pStyle w:val="Textoindependiente"/>
        <w:rPr>
          <w:rFonts w:ascii="Times New Roman"/>
          <w:sz w:val="20"/>
        </w:rPr>
      </w:pPr>
    </w:p>
    <w:p w14:paraId="40F6850D" w14:textId="77777777" w:rsidR="00463084" w:rsidRDefault="00463084">
      <w:pPr>
        <w:pStyle w:val="Textoindependiente"/>
        <w:rPr>
          <w:rFonts w:ascii="Times New Roman"/>
          <w:sz w:val="20"/>
        </w:rPr>
      </w:pPr>
    </w:p>
    <w:p w14:paraId="4C5B1FE2" w14:textId="77777777" w:rsidR="00463084" w:rsidRPr="00656788" w:rsidRDefault="000274CC">
      <w:pPr>
        <w:pStyle w:val="Ttulo"/>
        <w:spacing w:before="240"/>
        <w:ind w:left="2085" w:right="866"/>
        <w:rPr>
          <w:color w:val="B22600" w:themeColor="accent6"/>
        </w:rPr>
      </w:pPr>
      <w:r w:rsidRPr="00656788">
        <w:rPr>
          <w:color w:val="B22600" w:themeColor="accent6"/>
        </w:rPr>
        <w:t>Informe</w:t>
      </w:r>
      <w:r w:rsidRPr="00656788">
        <w:rPr>
          <w:color w:val="B22600" w:themeColor="accent6"/>
          <w:spacing w:val="-5"/>
        </w:rPr>
        <w:t xml:space="preserve"> </w:t>
      </w:r>
      <w:r w:rsidRPr="00656788">
        <w:rPr>
          <w:color w:val="B22600" w:themeColor="accent6"/>
        </w:rPr>
        <w:t>de</w:t>
      </w:r>
      <w:r w:rsidRPr="00656788">
        <w:rPr>
          <w:color w:val="B22600" w:themeColor="accent6"/>
          <w:spacing w:val="-7"/>
        </w:rPr>
        <w:t xml:space="preserve"> </w:t>
      </w:r>
      <w:r w:rsidRPr="00656788">
        <w:rPr>
          <w:color w:val="B22600" w:themeColor="accent6"/>
        </w:rPr>
        <w:t>Evaluación</w:t>
      </w:r>
      <w:r w:rsidRPr="00656788">
        <w:rPr>
          <w:color w:val="B22600" w:themeColor="accent6"/>
          <w:spacing w:val="-4"/>
        </w:rPr>
        <w:t xml:space="preserve"> </w:t>
      </w:r>
      <w:r w:rsidRPr="00656788">
        <w:rPr>
          <w:color w:val="B22600" w:themeColor="accent6"/>
        </w:rPr>
        <w:t>y Monitoreo</w:t>
      </w:r>
      <w:r w:rsidRPr="00656788">
        <w:rPr>
          <w:color w:val="B22600" w:themeColor="accent6"/>
          <w:spacing w:val="-4"/>
        </w:rPr>
        <w:t xml:space="preserve"> </w:t>
      </w:r>
      <w:r w:rsidRPr="00656788">
        <w:rPr>
          <w:color w:val="B22600" w:themeColor="accent6"/>
        </w:rPr>
        <w:t>de</w:t>
      </w:r>
      <w:r w:rsidRPr="00656788">
        <w:rPr>
          <w:color w:val="B22600" w:themeColor="accent6"/>
          <w:spacing w:val="-117"/>
        </w:rPr>
        <w:t xml:space="preserve"> </w:t>
      </w:r>
      <w:r w:rsidRPr="00656788">
        <w:rPr>
          <w:color w:val="B22600" w:themeColor="accent6"/>
        </w:rPr>
        <w:t>la</w:t>
      </w:r>
      <w:r w:rsidRPr="00656788">
        <w:rPr>
          <w:color w:val="B22600" w:themeColor="accent6"/>
          <w:spacing w:val="-4"/>
        </w:rPr>
        <w:t xml:space="preserve"> </w:t>
      </w:r>
      <w:r w:rsidRPr="00656788">
        <w:rPr>
          <w:color w:val="B22600" w:themeColor="accent6"/>
        </w:rPr>
        <w:t>Estrategia</w:t>
      </w:r>
      <w:r w:rsidRPr="00656788">
        <w:rPr>
          <w:color w:val="B22600" w:themeColor="accent6"/>
          <w:spacing w:val="-5"/>
        </w:rPr>
        <w:t xml:space="preserve"> </w:t>
      </w:r>
      <w:r w:rsidRPr="00656788">
        <w:rPr>
          <w:color w:val="B22600" w:themeColor="accent6"/>
        </w:rPr>
        <w:t>de</w:t>
      </w:r>
      <w:r w:rsidRPr="00656788">
        <w:rPr>
          <w:color w:val="B22600" w:themeColor="accent6"/>
          <w:spacing w:val="-5"/>
        </w:rPr>
        <w:t xml:space="preserve"> </w:t>
      </w:r>
      <w:r w:rsidRPr="00656788">
        <w:rPr>
          <w:color w:val="B22600" w:themeColor="accent6"/>
        </w:rPr>
        <w:t>Rendición</w:t>
      </w:r>
      <w:r w:rsidRPr="00656788">
        <w:rPr>
          <w:color w:val="B22600" w:themeColor="accent6"/>
          <w:spacing w:val="-3"/>
        </w:rPr>
        <w:t xml:space="preserve"> </w:t>
      </w:r>
      <w:r w:rsidRPr="00656788">
        <w:rPr>
          <w:color w:val="B22600" w:themeColor="accent6"/>
        </w:rPr>
        <w:t>de</w:t>
      </w:r>
      <w:r w:rsidRPr="00656788">
        <w:rPr>
          <w:color w:val="B22600" w:themeColor="accent6"/>
          <w:spacing w:val="-5"/>
        </w:rPr>
        <w:t xml:space="preserve"> </w:t>
      </w:r>
      <w:r w:rsidRPr="00656788">
        <w:rPr>
          <w:color w:val="B22600" w:themeColor="accent6"/>
        </w:rPr>
        <w:t>Cuentas</w:t>
      </w:r>
    </w:p>
    <w:p w14:paraId="5EE30AF9" w14:textId="71542385" w:rsidR="00463084" w:rsidRDefault="000274CC">
      <w:pPr>
        <w:pStyle w:val="Ttulo"/>
        <w:ind w:firstLine="0"/>
      </w:pPr>
      <w:r w:rsidRPr="00656788">
        <w:rPr>
          <w:color w:val="B22600" w:themeColor="accent6"/>
        </w:rPr>
        <w:t>202</w:t>
      </w:r>
      <w:r w:rsidR="005F29D6">
        <w:rPr>
          <w:color w:val="B22600" w:themeColor="accent6"/>
        </w:rPr>
        <w:t>1</w:t>
      </w:r>
    </w:p>
    <w:p w14:paraId="4728E58C" w14:textId="77777777" w:rsidR="00463084" w:rsidRDefault="000274CC">
      <w:pPr>
        <w:spacing w:before="1"/>
        <w:ind w:left="2066"/>
        <w:rPr>
          <w:rFonts w:ascii="Times New Roman" w:hAnsi="Times New Roman"/>
          <w:sz w:val="36"/>
        </w:rPr>
      </w:pPr>
      <w:r>
        <w:rPr>
          <w:rFonts w:ascii="Times New Roman" w:hAnsi="Times New Roman"/>
          <w:color w:val="404040"/>
          <w:sz w:val="36"/>
        </w:rPr>
        <w:t>“Con enfoque</w:t>
      </w:r>
      <w:r>
        <w:rPr>
          <w:rFonts w:ascii="Times New Roman" w:hAnsi="Times New Roman"/>
          <w:color w:val="404040"/>
          <w:spacing w:val="-3"/>
          <w:sz w:val="36"/>
        </w:rPr>
        <w:t xml:space="preserve"> </w:t>
      </w:r>
      <w:r>
        <w:rPr>
          <w:rFonts w:ascii="Times New Roman" w:hAnsi="Times New Roman"/>
          <w:color w:val="404040"/>
          <w:sz w:val="36"/>
        </w:rPr>
        <w:t>basado</w:t>
      </w:r>
      <w:r>
        <w:rPr>
          <w:rFonts w:ascii="Times New Roman" w:hAnsi="Times New Roman"/>
          <w:color w:val="404040"/>
          <w:spacing w:val="-4"/>
          <w:sz w:val="36"/>
        </w:rPr>
        <w:t xml:space="preserve"> </w:t>
      </w:r>
      <w:r>
        <w:rPr>
          <w:rFonts w:ascii="Times New Roman" w:hAnsi="Times New Roman"/>
          <w:color w:val="404040"/>
          <w:sz w:val="36"/>
        </w:rPr>
        <w:t>en</w:t>
      </w:r>
      <w:r>
        <w:rPr>
          <w:rFonts w:ascii="Times New Roman" w:hAnsi="Times New Roman"/>
          <w:color w:val="404040"/>
          <w:spacing w:val="-3"/>
          <w:sz w:val="36"/>
        </w:rPr>
        <w:t xml:space="preserve"> </w:t>
      </w:r>
      <w:r>
        <w:rPr>
          <w:rFonts w:ascii="Times New Roman" w:hAnsi="Times New Roman"/>
          <w:color w:val="404040"/>
          <w:sz w:val="36"/>
        </w:rPr>
        <w:t>derechos</w:t>
      </w:r>
      <w:r>
        <w:rPr>
          <w:rFonts w:ascii="Times New Roman" w:hAnsi="Times New Roman"/>
          <w:color w:val="404040"/>
          <w:spacing w:val="-8"/>
          <w:sz w:val="36"/>
        </w:rPr>
        <w:t xml:space="preserve"> </w:t>
      </w:r>
      <w:r>
        <w:rPr>
          <w:rFonts w:ascii="Times New Roman" w:hAnsi="Times New Roman"/>
          <w:color w:val="404040"/>
          <w:sz w:val="36"/>
        </w:rPr>
        <w:t>humanos</w:t>
      </w:r>
      <w:r>
        <w:rPr>
          <w:rFonts w:ascii="Times New Roman" w:hAnsi="Times New Roman"/>
          <w:color w:val="404040"/>
          <w:spacing w:val="-3"/>
          <w:sz w:val="36"/>
        </w:rPr>
        <w:t xml:space="preserve"> </w:t>
      </w:r>
      <w:r>
        <w:rPr>
          <w:rFonts w:ascii="Times New Roman" w:hAnsi="Times New Roman"/>
          <w:color w:val="404040"/>
          <w:sz w:val="36"/>
        </w:rPr>
        <w:t>y</w:t>
      </w:r>
      <w:r>
        <w:rPr>
          <w:rFonts w:ascii="Times New Roman" w:hAnsi="Times New Roman"/>
          <w:color w:val="404040"/>
          <w:spacing w:val="-3"/>
          <w:sz w:val="36"/>
        </w:rPr>
        <w:t xml:space="preserve"> </w:t>
      </w:r>
      <w:r>
        <w:rPr>
          <w:rFonts w:ascii="Times New Roman" w:hAnsi="Times New Roman"/>
          <w:color w:val="404040"/>
          <w:sz w:val="36"/>
        </w:rPr>
        <w:t>paz”</w:t>
      </w:r>
    </w:p>
    <w:p w14:paraId="06FB05B4" w14:textId="77777777" w:rsidR="00463084" w:rsidRDefault="00463084">
      <w:pPr>
        <w:pStyle w:val="Textoindependiente"/>
        <w:rPr>
          <w:rFonts w:ascii="Times New Roman"/>
          <w:sz w:val="20"/>
        </w:rPr>
      </w:pPr>
    </w:p>
    <w:p w14:paraId="671675B2" w14:textId="77777777" w:rsidR="00463084" w:rsidRDefault="00463084">
      <w:pPr>
        <w:pStyle w:val="Textoindependiente"/>
        <w:rPr>
          <w:rFonts w:ascii="Times New Roman"/>
          <w:sz w:val="20"/>
        </w:rPr>
      </w:pPr>
    </w:p>
    <w:p w14:paraId="63AE2D6A" w14:textId="77777777" w:rsidR="00463084" w:rsidRDefault="00463084">
      <w:pPr>
        <w:pStyle w:val="Textoindependiente"/>
        <w:rPr>
          <w:rFonts w:ascii="Times New Roman"/>
          <w:sz w:val="20"/>
        </w:rPr>
      </w:pPr>
    </w:p>
    <w:p w14:paraId="2C113019" w14:textId="77777777" w:rsidR="00463084" w:rsidRDefault="00463084">
      <w:pPr>
        <w:pStyle w:val="Textoindependiente"/>
        <w:rPr>
          <w:rFonts w:ascii="Times New Roman"/>
          <w:sz w:val="20"/>
        </w:rPr>
      </w:pPr>
    </w:p>
    <w:p w14:paraId="2A6EFAD6" w14:textId="77777777" w:rsidR="00463084" w:rsidRDefault="00463084">
      <w:pPr>
        <w:pStyle w:val="Textoindependiente"/>
        <w:rPr>
          <w:rFonts w:ascii="Times New Roman"/>
          <w:sz w:val="20"/>
        </w:rPr>
      </w:pPr>
    </w:p>
    <w:p w14:paraId="7E99AFB7" w14:textId="77777777" w:rsidR="00463084" w:rsidRDefault="00463084">
      <w:pPr>
        <w:pStyle w:val="Textoindependiente"/>
        <w:rPr>
          <w:rFonts w:ascii="Times New Roman"/>
          <w:sz w:val="20"/>
        </w:rPr>
      </w:pPr>
    </w:p>
    <w:p w14:paraId="68F706B9" w14:textId="77777777" w:rsidR="00463084" w:rsidRDefault="00463084">
      <w:pPr>
        <w:pStyle w:val="Textoindependiente"/>
        <w:rPr>
          <w:rFonts w:ascii="Times New Roman"/>
          <w:sz w:val="20"/>
        </w:rPr>
      </w:pPr>
    </w:p>
    <w:p w14:paraId="67C9E22A" w14:textId="77777777" w:rsidR="00463084" w:rsidRDefault="00463084">
      <w:pPr>
        <w:pStyle w:val="Textoindependiente"/>
        <w:rPr>
          <w:rFonts w:ascii="Times New Roman"/>
          <w:sz w:val="20"/>
        </w:rPr>
      </w:pPr>
    </w:p>
    <w:p w14:paraId="46F641DE" w14:textId="77777777" w:rsidR="00463084" w:rsidRDefault="00463084">
      <w:pPr>
        <w:pStyle w:val="Textoindependiente"/>
        <w:rPr>
          <w:rFonts w:ascii="Times New Roman"/>
          <w:sz w:val="20"/>
        </w:rPr>
      </w:pPr>
    </w:p>
    <w:p w14:paraId="7049CEF7" w14:textId="77777777" w:rsidR="00463084" w:rsidRDefault="00463084">
      <w:pPr>
        <w:pStyle w:val="Textoindependiente"/>
        <w:rPr>
          <w:rFonts w:ascii="Times New Roman"/>
          <w:sz w:val="20"/>
        </w:rPr>
      </w:pPr>
    </w:p>
    <w:p w14:paraId="5A95DA75" w14:textId="77777777" w:rsidR="00463084" w:rsidRDefault="00463084">
      <w:pPr>
        <w:pStyle w:val="Textoindependiente"/>
        <w:rPr>
          <w:rFonts w:ascii="Times New Roman"/>
          <w:sz w:val="20"/>
        </w:rPr>
      </w:pPr>
    </w:p>
    <w:p w14:paraId="41EA96BE" w14:textId="77777777" w:rsidR="00463084" w:rsidRDefault="00463084">
      <w:pPr>
        <w:pStyle w:val="Textoindependiente"/>
        <w:rPr>
          <w:rFonts w:ascii="Times New Roman"/>
          <w:sz w:val="20"/>
        </w:rPr>
      </w:pPr>
    </w:p>
    <w:p w14:paraId="5FA5C180" w14:textId="77777777" w:rsidR="00463084" w:rsidRDefault="00463084">
      <w:pPr>
        <w:pStyle w:val="Textoindependiente"/>
        <w:rPr>
          <w:rFonts w:ascii="Times New Roman"/>
          <w:sz w:val="20"/>
        </w:rPr>
      </w:pPr>
    </w:p>
    <w:p w14:paraId="74FD3A77" w14:textId="77777777" w:rsidR="00463084" w:rsidRDefault="00463084">
      <w:pPr>
        <w:pStyle w:val="Textoindependiente"/>
        <w:rPr>
          <w:rFonts w:ascii="Times New Roman"/>
          <w:sz w:val="20"/>
        </w:rPr>
      </w:pPr>
    </w:p>
    <w:p w14:paraId="31B8E7CF" w14:textId="04C9CD7E" w:rsidR="00463084" w:rsidRDefault="00463084">
      <w:pPr>
        <w:pStyle w:val="Textoindependiente"/>
        <w:spacing w:before="4"/>
        <w:rPr>
          <w:rFonts w:ascii="Times New Roman"/>
          <w:sz w:val="12"/>
        </w:rPr>
      </w:pPr>
    </w:p>
    <w:p w14:paraId="1DA1BE5A" w14:textId="77777777" w:rsidR="00463084" w:rsidRDefault="00463084">
      <w:pPr>
        <w:rPr>
          <w:rFonts w:ascii="Times New Roman"/>
          <w:sz w:val="12"/>
        </w:rPr>
        <w:sectPr w:rsidR="00463084" w:rsidSect="00457809">
          <w:headerReference w:type="even" r:id="rId14"/>
          <w:headerReference w:type="default" r:id="rId15"/>
          <w:footerReference w:type="even" r:id="rId16"/>
          <w:footerReference w:type="default" r:id="rId17"/>
          <w:headerReference w:type="first" r:id="rId18"/>
          <w:footerReference w:type="first" r:id="rId19"/>
          <w:type w:val="continuous"/>
          <w:pgSz w:w="12240" w:h="15840"/>
          <w:pgMar w:top="360" w:right="580" w:bottom="280" w:left="1420" w:header="720" w:footer="720" w:gutter="0"/>
          <w:pgNumType w:start="0"/>
          <w:cols w:space="720"/>
          <w:titlePg/>
          <w:docGrid w:linePitch="299"/>
        </w:sectPr>
      </w:pPr>
    </w:p>
    <w:p w14:paraId="6110477A" w14:textId="77777777" w:rsidR="00463084" w:rsidRDefault="00463084">
      <w:pPr>
        <w:pStyle w:val="Textoindependiente"/>
        <w:rPr>
          <w:rFonts w:ascii="Times New Roman"/>
          <w:sz w:val="20"/>
        </w:rPr>
      </w:pPr>
    </w:p>
    <w:p w14:paraId="489309C8" w14:textId="77777777" w:rsidR="00463084" w:rsidRDefault="00463084">
      <w:pPr>
        <w:pStyle w:val="Textoindependiente"/>
        <w:spacing w:before="4"/>
        <w:rPr>
          <w:rFonts w:ascii="Times New Roman"/>
          <w:sz w:val="17"/>
        </w:rPr>
      </w:pPr>
    </w:p>
    <w:sdt>
      <w:sdtPr>
        <w:id w:val="1521739899"/>
        <w:docPartObj>
          <w:docPartGallery w:val="Table of Contents"/>
          <w:docPartUnique/>
        </w:docPartObj>
      </w:sdtPr>
      <w:sdtEndPr/>
      <w:sdtContent>
        <w:p w14:paraId="15F1094D" w14:textId="0DFD6577" w:rsidR="00463084" w:rsidRDefault="00C036BD" w:rsidP="00840A66">
          <w:pPr>
            <w:pStyle w:val="TDC1"/>
            <w:tabs>
              <w:tab w:val="left" w:pos="2131"/>
              <w:tab w:val="right" w:leader="dot" w:pos="9110"/>
            </w:tabs>
            <w:spacing w:before="490"/>
            <w:ind w:left="279" w:firstLine="0"/>
            <w:rPr>
              <w:rFonts w:ascii="Times New Roman" w:hAnsi="Times New Roman"/>
            </w:rPr>
          </w:pPr>
          <w:hyperlink w:anchor="_bookmark0" w:history="1">
            <w:r w:rsidR="000274CC">
              <w:t>PRESENTACIÓN</w:t>
            </w:r>
          </w:hyperlink>
          <w:r w:rsidR="000274CC">
            <w:tab/>
          </w:r>
          <w:r w:rsidR="00840A66">
            <w:tab/>
          </w:r>
          <w:hyperlink w:anchor="_bookmark0" w:history="1">
            <w:r w:rsidR="000274CC">
              <w:rPr>
                <w:rFonts w:ascii="Times New Roman" w:hAnsi="Times New Roman"/>
              </w:rPr>
              <w:t>2</w:t>
            </w:r>
          </w:hyperlink>
        </w:p>
        <w:p w14:paraId="5AFE92DB" w14:textId="77777777" w:rsidR="00463084" w:rsidRDefault="00C036BD" w:rsidP="00641094">
          <w:pPr>
            <w:pStyle w:val="TDC1"/>
            <w:numPr>
              <w:ilvl w:val="0"/>
              <w:numId w:val="9"/>
            </w:numPr>
            <w:tabs>
              <w:tab w:val="left" w:pos="721"/>
              <w:tab w:val="left" w:pos="722"/>
              <w:tab w:val="right" w:leader="dot" w:pos="9110"/>
            </w:tabs>
            <w:spacing w:before="101"/>
            <w:rPr>
              <w:rFonts w:ascii="Times New Roman" w:hAnsi="Times New Roman"/>
            </w:rPr>
          </w:pPr>
          <w:hyperlink w:anchor="_bookmark1" w:history="1">
            <w:r w:rsidR="000274CC">
              <w:t>EVALUACIÓN</w:t>
            </w:r>
            <w:r w:rsidR="000274CC">
              <w:rPr>
                <w:spacing w:val="-1"/>
              </w:rPr>
              <w:t xml:space="preserve"> </w:t>
            </w:r>
            <w:r w:rsidR="000274CC">
              <w:t>DE</w:t>
            </w:r>
            <w:r w:rsidR="000274CC">
              <w:rPr>
                <w:spacing w:val="-3"/>
              </w:rPr>
              <w:t xml:space="preserve"> </w:t>
            </w:r>
            <w:r w:rsidR="000274CC">
              <w:t>ACCIONES DE</w:t>
            </w:r>
            <w:r w:rsidR="000274CC">
              <w:rPr>
                <w:spacing w:val="-3"/>
              </w:rPr>
              <w:t xml:space="preserve"> </w:t>
            </w:r>
            <w:r w:rsidR="000274CC">
              <w:t>LA</w:t>
            </w:r>
            <w:r w:rsidR="000274CC">
              <w:rPr>
                <w:spacing w:val="1"/>
              </w:rPr>
              <w:t xml:space="preserve"> </w:t>
            </w:r>
            <w:r w:rsidR="000274CC">
              <w:t>ESTRATEGIA</w:t>
            </w:r>
            <w:r w:rsidR="000274CC">
              <w:rPr>
                <w:spacing w:val="-4"/>
              </w:rPr>
              <w:t xml:space="preserve"> </w:t>
            </w:r>
            <w:r w:rsidR="000274CC">
              <w:t>DE</w:t>
            </w:r>
            <w:r w:rsidR="000274CC">
              <w:rPr>
                <w:spacing w:val="1"/>
              </w:rPr>
              <w:t xml:space="preserve"> </w:t>
            </w:r>
            <w:r w:rsidR="000274CC">
              <w:t>RENDICIÓN</w:t>
            </w:r>
            <w:r w:rsidR="000274CC">
              <w:rPr>
                <w:spacing w:val="-1"/>
              </w:rPr>
              <w:t xml:space="preserve"> </w:t>
            </w:r>
            <w:r w:rsidR="000274CC">
              <w:t>DE</w:t>
            </w:r>
            <w:r w:rsidR="000274CC">
              <w:rPr>
                <w:spacing w:val="-3"/>
              </w:rPr>
              <w:t xml:space="preserve"> </w:t>
            </w:r>
            <w:r w:rsidR="000274CC">
              <w:t>CUENTAS.</w:t>
            </w:r>
          </w:hyperlink>
          <w:r w:rsidR="000274CC">
            <w:tab/>
          </w:r>
          <w:hyperlink w:anchor="_bookmark1" w:history="1">
            <w:r w:rsidR="000274CC">
              <w:rPr>
                <w:rFonts w:ascii="Times New Roman" w:hAnsi="Times New Roman"/>
              </w:rPr>
              <w:t>3</w:t>
            </w:r>
          </w:hyperlink>
        </w:p>
        <w:p w14:paraId="7354CB20" w14:textId="2046641A" w:rsidR="00463084" w:rsidRPr="00575683" w:rsidRDefault="0041434D" w:rsidP="00A877C8">
          <w:pPr>
            <w:pStyle w:val="TDC1"/>
            <w:numPr>
              <w:ilvl w:val="1"/>
              <w:numId w:val="9"/>
            </w:numPr>
            <w:tabs>
              <w:tab w:val="left" w:pos="721"/>
              <w:tab w:val="left" w:pos="722"/>
              <w:tab w:val="right" w:leader="dot" w:pos="9110"/>
            </w:tabs>
            <w:spacing w:before="101"/>
          </w:pPr>
          <w:r w:rsidRPr="00575683">
            <w:t>Información de Calidad y en lenguaje comprensible</w:t>
          </w:r>
          <w:r w:rsidR="000274CC">
            <w:tab/>
          </w:r>
          <w:hyperlink w:anchor="_bookmark2" w:history="1">
            <w:r w:rsidR="000274CC" w:rsidRPr="00575683">
              <w:t>3</w:t>
            </w:r>
          </w:hyperlink>
        </w:p>
        <w:p w14:paraId="1701763A" w14:textId="10EB4F99" w:rsidR="00463084" w:rsidRPr="00935518" w:rsidRDefault="00935518" w:rsidP="00935518">
          <w:pPr>
            <w:pStyle w:val="TDC1"/>
            <w:numPr>
              <w:ilvl w:val="1"/>
              <w:numId w:val="9"/>
            </w:numPr>
            <w:tabs>
              <w:tab w:val="left" w:pos="721"/>
              <w:tab w:val="left" w:pos="722"/>
              <w:tab w:val="right" w:leader="dot" w:pos="9110"/>
            </w:tabs>
            <w:spacing w:before="101"/>
          </w:pPr>
          <w:r>
            <w:t xml:space="preserve">    </w:t>
          </w:r>
          <w:r w:rsidRPr="00935518">
            <w:t>Diálogo de doble vía con la ciudadanía y sus organizaciones</w:t>
          </w:r>
          <w:r w:rsidR="000274CC">
            <w:tab/>
          </w:r>
          <w:hyperlink w:anchor="_bookmark3" w:history="1">
            <w:r w:rsidR="000274CC" w:rsidRPr="00935518">
              <w:t>3</w:t>
            </w:r>
          </w:hyperlink>
        </w:p>
        <w:p w14:paraId="2E213C41" w14:textId="6D4137B0" w:rsidR="00463084" w:rsidRDefault="00C036BD" w:rsidP="00641094">
          <w:pPr>
            <w:pStyle w:val="TDC1"/>
            <w:numPr>
              <w:ilvl w:val="1"/>
              <w:numId w:val="9"/>
            </w:numPr>
            <w:tabs>
              <w:tab w:val="left" w:pos="942"/>
              <w:tab w:val="left" w:pos="943"/>
              <w:tab w:val="right" w:leader="dot" w:pos="9110"/>
            </w:tabs>
            <w:ind w:hanging="664"/>
            <w:rPr>
              <w:rFonts w:ascii="Times New Roman"/>
            </w:rPr>
          </w:pPr>
          <w:hyperlink w:anchor="_bookmark4" w:history="1">
            <w:r w:rsidR="000274CC">
              <w:t>Incentivos</w:t>
            </w:r>
          </w:hyperlink>
          <w:r w:rsidR="00B85146">
            <w:t xml:space="preserve"> </w:t>
          </w:r>
          <w:r w:rsidR="003D4898">
            <w:t xml:space="preserve">– Responsabilidad </w:t>
          </w:r>
          <w:r w:rsidR="000274CC">
            <w:tab/>
          </w:r>
          <w:hyperlink w:anchor="_bookmark4" w:history="1">
            <w:r w:rsidR="000274CC">
              <w:rPr>
                <w:rFonts w:ascii="Times New Roman"/>
              </w:rPr>
              <w:t>4</w:t>
            </w:r>
          </w:hyperlink>
        </w:p>
        <w:p w14:paraId="5DF838AC" w14:textId="7A61F336" w:rsidR="001D5D55" w:rsidRPr="00BC3398" w:rsidRDefault="001D5D55" w:rsidP="00BC3398">
          <w:pPr>
            <w:pStyle w:val="TDC1"/>
            <w:tabs>
              <w:tab w:val="left" w:pos="721"/>
              <w:tab w:val="left" w:pos="722"/>
              <w:tab w:val="right" w:leader="dot" w:pos="9110"/>
            </w:tabs>
          </w:pPr>
          <w:r>
            <w:t xml:space="preserve">1.4  </w:t>
          </w:r>
          <w:r w:rsidR="00BC3398">
            <w:t xml:space="preserve">     </w:t>
          </w:r>
          <w:r w:rsidR="00535D46" w:rsidRPr="00BC3398">
            <w:t>Evaluación y retroalimentación de la gestión institucional</w:t>
          </w:r>
          <w:r w:rsidR="0037267D">
            <w:t>……………………………………… 5</w:t>
          </w:r>
        </w:p>
        <w:p w14:paraId="4C115165" w14:textId="61E309B4" w:rsidR="00463084" w:rsidRDefault="00C036BD" w:rsidP="00641094">
          <w:pPr>
            <w:pStyle w:val="TDC1"/>
            <w:numPr>
              <w:ilvl w:val="0"/>
              <w:numId w:val="9"/>
            </w:numPr>
            <w:tabs>
              <w:tab w:val="left" w:pos="721"/>
              <w:tab w:val="left" w:pos="722"/>
              <w:tab w:val="right" w:leader="dot" w:pos="9110"/>
            </w:tabs>
            <w:rPr>
              <w:rFonts w:ascii="Times New Roman" w:hAnsi="Times New Roman"/>
            </w:rPr>
          </w:pPr>
          <w:hyperlink w:anchor="_bookmark5" w:history="1">
            <w:r w:rsidR="000274CC">
              <w:t>EVALUACIÓN</w:t>
            </w:r>
            <w:r w:rsidR="000274CC">
              <w:rPr>
                <w:spacing w:val="-1"/>
              </w:rPr>
              <w:t xml:space="preserve"> </w:t>
            </w:r>
            <w:r w:rsidR="000274CC">
              <w:t>INTEGRAL DE</w:t>
            </w:r>
            <w:r w:rsidR="000274CC">
              <w:rPr>
                <w:spacing w:val="-3"/>
              </w:rPr>
              <w:t xml:space="preserve"> </w:t>
            </w:r>
            <w:r w:rsidR="000274CC">
              <w:t>LA</w:t>
            </w:r>
            <w:r w:rsidR="000274CC">
              <w:rPr>
                <w:spacing w:val="1"/>
              </w:rPr>
              <w:t xml:space="preserve"> </w:t>
            </w:r>
            <w:r w:rsidR="000274CC">
              <w:t>ESTRATEGIA</w:t>
            </w:r>
            <w:r w:rsidR="000274CC">
              <w:rPr>
                <w:spacing w:val="-4"/>
              </w:rPr>
              <w:t xml:space="preserve"> </w:t>
            </w:r>
            <w:r w:rsidR="000274CC">
              <w:t>DE</w:t>
            </w:r>
            <w:r w:rsidR="000274CC">
              <w:rPr>
                <w:spacing w:val="1"/>
              </w:rPr>
              <w:t xml:space="preserve"> </w:t>
            </w:r>
            <w:r w:rsidR="000274CC">
              <w:t>RENDICIÓN</w:t>
            </w:r>
            <w:r w:rsidR="000274CC">
              <w:rPr>
                <w:spacing w:val="-5"/>
              </w:rPr>
              <w:t xml:space="preserve"> </w:t>
            </w:r>
            <w:r w:rsidR="000274CC">
              <w:t>DE</w:t>
            </w:r>
            <w:r w:rsidR="000274CC">
              <w:rPr>
                <w:spacing w:val="1"/>
              </w:rPr>
              <w:t xml:space="preserve"> </w:t>
            </w:r>
            <w:r w:rsidR="000274CC">
              <w:t>CUENTAS</w:t>
            </w:r>
          </w:hyperlink>
          <w:r w:rsidR="000274CC">
            <w:tab/>
          </w:r>
          <w:hyperlink w:anchor="_bookmark5" w:history="1">
            <w:r w:rsidR="000274CC">
              <w:rPr>
                <w:rFonts w:ascii="Times New Roman" w:hAnsi="Times New Roman"/>
              </w:rPr>
              <w:t>5</w:t>
            </w:r>
          </w:hyperlink>
        </w:p>
        <w:p w14:paraId="4F6C69FB" w14:textId="77777777" w:rsidR="00463084" w:rsidRDefault="00C036BD" w:rsidP="00641094">
          <w:pPr>
            <w:pStyle w:val="TDC1"/>
            <w:numPr>
              <w:ilvl w:val="1"/>
              <w:numId w:val="9"/>
            </w:numPr>
            <w:tabs>
              <w:tab w:val="left" w:pos="942"/>
              <w:tab w:val="left" w:pos="943"/>
              <w:tab w:val="right" w:leader="dot" w:pos="9110"/>
            </w:tabs>
            <w:spacing w:before="101"/>
            <w:ind w:hanging="664"/>
            <w:rPr>
              <w:rFonts w:ascii="Times New Roman"/>
            </w:rPr>
          </w:pPr>
          <w:hyperlink w:anchor="_bookmark6" w:history="1">
            <w:r w:rsidR="000274CC">
              <w:t>Cumplimiento</w:t>
            </w:r>
            <w:r w:rsidR="000274CC">
              <w:rPr>
                <w:spacing w:val="-1"/>
              </w:rPr>
              <w:t xml:space="preserve"> </w:t>
            </w:r>
            <w:r w:rsidR="000274CC">
              <w:t>de objetivo general</w:t>
            </w:r>
          </w:hyperlink>
          <w:r w:rsidR="000274CC">
            <w:tab/>
          </w:r>
          <w:hyperlink w:anchor="_bookmark6" w:history="1">
            <w:r w:rsidR="000274CC">
              <w:rPr>
                <w:rFonts w:ascii="Times New Roman"/>
              </w:rPr>
              <w:t>5</w:t>
            </w:r>
          </w:hyperlink>
        </w:p>
        <w:p w14:paraId="0D2A974E" w14:textId="77777777" w:rsidR="00463084" w:rsidRDefault="00C036BD" w:rsidP="00641094">
          <w:pPr>
            <w:pStyle w:val="TDC1"/>
            <w:numPr>
              <w:ilvl w:val="1"/>
              <w:numId w:val="9"/>
            </w:numPr>
            <w:tabs>
              <w:tab w:val="left" w:pos="942"/>
              <w:tab w:val="left" w:pos="943"/>
              <w:tab w:val="right" w:leader="dot" w:pos="9110"/>
            </w:tabs>
            <w:ind w:hanging="664"/>
            <w:rPr>
              <w:rFonts w:ascii="Times New Roman" w:hAnsi="Times New Roman"/>
            </w:rPr>
          </w:pPr>
          <w:hyperlink w:anchor="_bookmark7" w:history="1">
            <w:r w:rsidR="000274CC">
              <w:t>Cumplimiento</w:t>
            </w:r>
            <w:r w:rsidR="000274CC">
              <w:rPr>
                <w:spacing w:val="-1"/>
              </w:rPr>
              <w:t xml:space="preserve"> </w:t>
            </w:r>
            <w:r w:rsidR="000274CC">
              <w:t>de objetivos</w:t>
            </w:r>
            <w:r w:rsidR="000274CC">
              <w:rPr>
                <w:spacing w:val="1"/>
              </w:rPr>
              <w:t xml:space="preserve"> </w:t>
            </w:r>
            <w:r w:rsidR="000274CC">
              <w:t>específicos</w:t>
            </w:r>
          </w:hyperlink>
          <w:r w:rsidR="000274CC">
            <w:tab/>
          </w:r>
          <w:hyperlink w:anchor="_bookmark7" w:history="1">
            <w:r w:rsidR="000274CC">
              <w:rPr>
                <w:rFonts w:ascii="Times New Roman" w:hAnsi="Times New Roman"/>
              </w:rPr>
              <w:t>6</w:t>
            </w:r>
          </w:hyperlink>
        </w:p>
        <w:p w14:paraId="35FB4C00" w14:textId="77777777" w:rsidR="00463084" w:rsidRDefault="00C036BD" w:rsidP="00641094">
          <w:pPr>
            <w:pStyle w:val="TDC1"/>
            <w:numPr>
              <w:ilvl w:val="0"/>
              <w:numId w:val="9"/>
            </w:numPr>
            <w:tabs>
              <w:tab w:val="left" w:pos="721"/>
              <w:tab w:val="left" w:pos="722"/>
              <w:tab w:val="right" w:leader="dot" w:pos="9110"/>
            </w:tabs>
            <w:spacing w:before="101"/>
            <w:rPr>
              <w:rFonts w:ascii="Times New Roman" w:hAnsi="Times New Roman"/>
            </w:rPr>
          </w:pPr>
          <w:hyperlink w:anchor="_bookmark8" w:history="1">
            <w:r w:rsidR="000274CC">
              <w:t>INFORME</w:t>
            </w:r>
            <w:r w:rsidR="000274CC">
              <w:rPr>
                <w:spacing w:val="-4"/>
              </w:rPr>
              <w:t xml:space="preserve"> </w:t>
            </w:r>
            <w:r w:rsidR="000274CC">
              <w:t>GENERAL</w:t>
            </w:r>
            <w:r w:rsidR="000274CC">
              <w:rPr>
                <w:spacing w:val="-5"/>
              </w:rPr>
              <w:t xml:space="preserve"> </w:t>
            </w:r>
            <w:r w:rsidR="000274CC">
              <w:t>DE</w:t>
            </w:r>
            <w:r w:rsidR="000274CC">
              <w:rPr>
                <w:spacing w:val="1"/>
              </w:rPr>
              <w:t xml:space="preserve"> </w:t>
            </w:r>
            <w:r w:rsidR="000274CC">
              <w:t>RENDICIÓN DE</w:t>
            </w:r>
            <w:r w:rsidR="000274CC">
              <w:rPr>
                <w:spacing w:val="1"/>
              </w:rPr>
              <w:t xml:space="preserve"> </w:t>
            </w:r>
            <w:r w:rsidR="000274CC">
              <w:t>CUENTAS</w:t>
            </w:r>
          </w:hyperlink>
          <w:r w:rsidR="000274CC">
            <w:tab/>
          </w:r>
          <w:hyperlink w:anchor="_bookmark8" w:history="1">
            <w:r w:rsidR="000274CC">
              <w:rPr>
                <w:rFonts w:ascii="Times New Roman" w:hAnsi="Times New Roman"/>
              </w:rPr>
              <w:t>7</w:t>
            </w:r>
          </w:hyperlink>
        </w:p>
        <w:p w14:paraId="049F6C7A" w14:textId="77777777" w:rsidR="00463084" w:rsidRDefault="00C036BD" w:rsidP="00641094">
          <w:pPr>
            <w:pStyle w:val="TDC1"/>
            <w:numPr>
              <w:ilvl w:val="0"/>
              <w:numId w:val="9"/>
            </w:numPr>
            <w:tabs>
              <w:tab w:val="left" w:pos="721"/>
              <w:tab w:val="left" w:pos="722"/>
              <w:tab w:val="right" w:leader="dot" w:pos="9110"/>
            </w:tabs>
            <w:rPr>
              <w:rFonts w:ascii="Times New Roman"/>
            </w:rPr>
          </w:pPr>
          <w:hyperlink w:anchor="_bookmark9" w:history="1">
            <w:r w:rsidR="000274CC">
              <w:t>EVALUACIONES</w:t>
            </w:r>
            <w:r w:rsidR="000274CC">
              <w:rPr>
                <w:spacing w:val="-3"/>
              </w:rPr>
              <w:t xml:space="preserve"> </w:t>
            </w:r>
            <w:r w:rsidR="000274CC">
              <w:t>EXTERNAS.</w:t>
            </w:r>
          </w:hyperlink>
          <w:r w:rsidR="000274CC">
            <w:tab/>
          </w:r>
          <w:hyperlink w:anchor="_bookmark9" w:history="1">
            <w:r w:rsidR="000274CC">
              <w:rPr>
                <w:rFonts w:ascii="Times New Roman"/>
              </w:rPr>
              <w:t>12</w:t>
            </w:r>
          </w:hyperlink>
        </w:p>
        <w:p w14:paraId="73113AF1" w14:textId="5B13A224" w:rsidR="00463084" w:rsidRDefault="00C036BD" w:rsidP="00641094">
          <w:pPr>
            <w:pStyle w:val="TDC1"/>
            <w:numPr>
              <w:ilvl w:val="1"/>
              <w:numId w:val="9"/>
            </w:numPr>
            <w:tabs>
              <w:tab w:val="left" w:pos="942"/>
              <w:tab w:val="left" w:pos="943"/>
              <w:tab w:val="right" w:leader="dot" w:pos="9110"/>
            </w:tabs>
            <w:spacing w:before="101"/>
            <w:ind w:hanging="664"/>
            <w:rPr>
              <w:rFonts w:ascii="Times New Roman" w:hAnsi="Times New Roman"/>
            </w:rPr>
          </w:pPr>
          <w:hyperlink w:anchor="_bookmark10" w:history="1">
            <w:r w:rsidR="000274CC">
              <w:t>Resultados FURAG</w:t>
            </w:r>
            <w:r w:rsidR="000274CC">
              <w:rPr>
                <w:spacing w:val="-2"/>
              </w:rPr>
              <w:t xml:space="preserve"> </w:t>
            </w:r>
            <w:r w:rsidR="000274CC">
              <w:t>20</w:t>
            </w:r>
            <w:r w:rsidR="005F29D6">
              <w:t>20</w:t>
            </w:r>
            <w:r w:rsidR="000274CC">
              <w:t xml:space="preserve"> – Índice</w:t>
            </w:r>
            <w:r w:rsidR="000274CC">
              <w:rPr>
                <w:spacing w:val="-1"/>
              </w:rPr>
              <w:t xml:space="preserve"> </w:t>
            </w:r>
            <w:r w:rsidR="000274CC">
              <w:t>de Desempeño Institucional</w:t>
            </w:r>
            <w:r w:rsidR="000274CC">
              <w:rPr>
                <w:spacing w:val="-1"/>
              </w:rPr>
              <w:t xml:space="preserve"> </w:t>
            </w:r>
            <w:r w:rsidR="000274CC">
              <w:t>(IDI).</w:t>
            </w:r>
          </w:hyperlink>
          <w:r w:rsidR="000274CC">
            <w:tab/>
          </w:r>
          <w:hyperlink w:anchor="_bookmark10" w:history="1">
            <w:r w:rsidR="000274CC">
              <w:rPr>
                <w:rFonts w:ascii="Times New Roman" w:hAnsi="Times New Roman"/>
              </w:rPr>
              <w:t>12</w:t>
            </w:r>
          </w:hyperlink>
        </w:p>
        <w:p w14:paraId="770F1959" w14:textId="77777777" w:rsidR="00463084" w:rsidRDefault="00C036BD" w:rsidP="00641094">
          <w:pPr>
            <w:pStyle w:val="TDC1"/>
            <w:numPr>
              <w:ilvl w:val="2"/>
              <w:numId w:val="9"/>
            </w:numPr>
            <w:tabs>
              <w:tab w:val="left" w:pos="1158"/>
              <w:tab w:val="left" w:pos="1159"/>
              <w:tab w:val="right" w:leader="dot" w:pos="9110"/>
            </w:tabs>
            <w:ind w:hanging="880"/>
            <w:rPr>
              <w:rFonts w:ascii="Times New Roman"/>
            </w:rPr>
          </w:pPr>
          <w:hyperlink w:anchor="_bookmark11" w:history="1">
            <w:r w:rsidR="000274CC">
              <w:t>Recomendaciones FURAG</w:t>
            </w:r>
          </w:hyperlink>
          <w:r w:rsidR="000274CC">
            <w:tab/>
          </w:r>
          <w:hyperlink w:anchor="_bookmark11" w:history="1">
            <w:r w:rsidR="000274CC">
              <w:rPr>
                <w:rFonts w:ascii="Times New Roman"/>
              </w:rPr>
              <w:t>25</w:t>
            </w:r>
          </w:hyperlink>
        </w:p>
        <w:p w14:paraId="194C5775" w14:textId="77777777" w:rsidR="00463084" w:rsidRDefault="00C036BD" w:rsidP="00641094">
          <w:pPr>
            <w:pStyle w:val="TDC1"/>
            <w:numPr>
              <w:ilvl w:val="2"/>
              <w:numId w:val="9"/>
            </w:numPr>
            <w:tabs>
              <w:tab w:val="left" w:pos="1158"/>
              <w:tab w:val="left" w:pos="1159"/>
              <w:tab w:val="right" w:leader="dot" w:pos="9110"/>
            </w:tabs>
            <w:spacing w:before="101"/>
            <w:ind w:hanging="880"/>
            <w:rPr>
              <w:rFonts w:ascii="Times New Roman" w:hAnsi="Times New Roman"/>
            </w:rPr>
          </w:pPr>
          <w:hyperlink w:anchor="_bookmark12" w:history="1">
            <w:r w:rsidR="000274CC">
              <w:t>Recomendación</w:t>
            </w:r>
            <w:r w:rsidR="000274CC">
              <w:rPr>
                <w:spacing w:val="-1"/>
              </w:rPr>
              <w:t xml:space="preserve"> </w:t>
            </w:r>
            <w:r w:rsidR="000274CC">
              <w:t>MECI</w:t>
            </w:r>
          </w:hyperlink>
          <w:r w:rsidR="000274CC">
            <w:tab/>
          </w:r>
          <w:hyperlink w:anchor="_bookmark12" w:history="1">
            <w:r w:rsidR="000274CC">
              <w:rPr>
                <w:rFonts w:ascii="Times New Roman" w:hAnsi="Times New Roman"/>
              </w:rPr>
              <w:t>26</w:t>
            </w:r>
          </w:hyperlink>
        </w:p>
        <w:p w14:paraId="20C3DB2E" w14:textId="517436CF" w:rsidR="00463084" w:rsidRDefault="00C036BD" w:rsidP="00641094">
          <w:pPr>
            <w:pStyle w:val="TDC1"/>
            <w:numPr>
              <w:ilvl w:val="1"/>
              <w:numId w:val="9"/>
            </w:numPr>
            <w:tabs>
              <w:tab w:val="left" w:pos="942"/>
              <w:tab w:val="left" w:pos="943"/>
              <w:tab w:val="right" w:leader="dot" w:pos="9110"/>
            </w:tabs>
            <w:spacing w:before="95"/>
            <w:ind w:hanging="664"/>
            <w:rPr>
              <w:rFonts w:ascii="Times New Roman" w:hAnsi="Times New Roman"/>
            </w:rPr>
          </w:pPr>
          <w:hyperlink w:anchor="_bookmark13" w:history="1">
            <w:r w:rsidR="000274CC">
              <w:t>Resultados Índice de Transparencia</w:t>
            </w:r>
            <w:r w:rsidR="000274CC">
              <w:rPr>
                <w:spacing w:val="-1"/>
              </w:rPr>
              <w:t xml:space="preserve"> </w:t>
            </w:r>
            <w:r w:rsidR="000274CC">
              <w:t>de Bogotá (ITB)</w:t>
            </w:r>
            <w:r w:rsidR="000274CC">
              <w:rPr>
                <w:spacing w:val="-3"/>
              </w:rPr>
              <w:t xml:space="preserve"> </w:t>
            </w:r>
            <w:r w:rsidR="000274CC">
              <w:t>20</w:t>
            </w:r>
            <w:r w:rsidR="005F29D6">
              <w:t>20</w:t>
            </w:r>
          </w:hyperlink>
          <w:r w:rsidR="000274CC">
            <w:tab/>
          </w:r>
          <w:hyperlink w:anchor="_bookmark13" w:history="1">
            <w:r w:rsidR="000274CC">
              <w:rPr>
                <w:rFonts w:ascii="Times New Roman" w:hAnsi="Times New Roman"/>
              </w:rPr>
              <w:t>27</w:t>
            </w:r>
          </w:hyperlink>
        </w:p>
        <w:p w14:paraId="14BC259E" w14:textId="77777777" w:rsidR="00463084" w:rsidRDefault="00C036BD" w:rsidP="00641094">
          <w:pPr>
            <w:pStyle w:val="TDC1"/>
            <w:numPr>
              <w:ilvl w:val="2"/>
              <w:numId w:val="9"/>
            </w:numPr>
            <w:tabs>
              <w:tab w:val="left" w:pos="1158"/>
              <w:tab w:val="left" w:pos="1159"/>
              <w:tab w:val="right" w:leader="dot" w:pos="9110"/>
            </w:tabs>
            <w:ind w:hanging="880"/>
            <w:rPr>
              <w:rFonts w:ascii="Times New Roman"/>
            </w:rPr>
          </w:pPr>
          <w:hyperlink w:anchor="_bookmark14" w:history="1">
            <w:r w:rsidR="000274CC">
              <w:t>Recomendaciones:</w:t>
            </w:r>
          </w:hyperlink>
          <w:r w:rsidR="000274CC">
            <w:tab/>
          </w:r>
          <w:hyperlink w:anchor="_bookmark14" w:history="1">
            <w:r w:rsidR="000274CC">
              <w:rPr>
                <w:rFonts w:ascii="Times New Roman"/>
              </w:rPr>
              <w:t>35</w:t>
            </w:r>
          </w:hyperlink>
        </w:p>
        <w:p w14:paraId="10FBD0D4" w14:textId="77777777" w:rsidR="00463084" w:rsidRDefault="00C036BD" w:rsidP="00641094">
          <w:pPr>
            <w:pStyle w:val="TDC1"/>
            <w:numPr>
              <w:ilvl w:val="2"/>
              <w:numId w:val="9"/>
            </w:numPr>
            <w:tabs>
              <w:tab w:val="left" w:pos="1158"/>
              <w:tab w:val="left" w:pos="1159"/>
              <w:tab w:val="right" w:leader="dot" w:pos="9110"/>
            </w:tabs>
            <w:spacing w:before="101"/>
            <w:ind w:hanging="880"/>
            <w:rPr>
              <w:rFonts w:ascii="Times New Roman" w:hAnsi="Times New Roman"/>
            </w:rPr>
          </w:pPr>
          <w:hyperlink w:anchor="_bookmark15" w:history="1">
            <w:r w:rsidR="000274CC">
              <w:t>Propuesta</w:t>
            </w:r>
            <w:r w:rsidR="000274CC">
              <w:rPr>
                <w:spacing w:val="-1"/>
              </w:rPr>
              <w:t xml:space="preserve"> </w:t>
            </w:r>
            <w:r w:rsidR="000274CC">
              <w:t>de solución</w:t>
            </w:r>
          </w:hyperlink>
          <w:r w:rsidR="000274CC">
            <w:tab/>
          </w:r>
          <w:hyperlink w:anchor="_bookmark15" w:history="1">
            <w:r w:rsidR="000274CC">
              <w:rPr>
                <w:rFonts w:ascii="Times New Roman" w:hAnsi="Times New Roman"/>
              </w:rPr>
              <w:t>36</w:t>
            </w:r>
          </w:hyperlink>
        </w:p>
        <w:p w14:paraId="278711DC" w14:textId="77777777" w:rsidR="00463084" w:rsidRDefault="00C036BD" w:rsidP="00641094">
          <w:pPr>
            <w:pStyle w:val="TDC1"/>
            <w:numPr>
              <w:ilvl w:val="0"/>
              <w:numId w:val="9"/>
            </w:numPr>
            <w:tabs>
              <w:tab w:val="left" w:pos="721"/>
              <w:tab w:val="left" w:pos="722"/>
              <w:tab w:val="right" w:leader="dot" w:pos="9110"/>
            </w:tabs>
            <w:rPr>
              <w:rFonts w:ascii="Times New Roman" w:hAnsi="Times New Roman"/>
            </w:rPr>
          </w:pPr>
          <w:hyperlink w:anchor="_bookmark16" w:history="1">
            <w:r w:rsidR="000274CC">
              <w:t>BALANCE DEL</w:t>
            </w:r>
            <w:r w:rsidR="000274CC">
              <w:rPr>
                <w:spacing w:val="-5"/>
              </w:rPr>
              <w:t xml:space="preserve"> </w:t>
            </w:r>
            <w:r w:rsidR="000274CC">
              <w:t>PROCESO</w:t>
            </w:r>
            <w:r w:rsidR="000274CC">
              <w:rPr>
                <w:spacing w:val="3"/>
              </w:rPr>
              <w:t xml:space="preserve"> </w:t>
            </w:r>
            <w:r w:rsidR="000274CC">
              <w:t>DE</w:t>
            </w:r>
            <w:r w:rsidR="000274CC">
              <w:rPr>
                <w:spacing w:val="1"/>
              </w:rPr>
              <w:t xml:space="preserve"> </w:t>
            </w:r>
            <w:r w:rsidR="000274CC">
              <w:t>RENDICIÓN</w:t>
            </w:r>
            <w:r w:rsidR="000274CC">
              <w:rPr>
                <w:spacing w:val="-5"/>
              </w:rPr>
              <w:t xml:space="preserve"> </w:t>
            </w:r>
            <w:r w:rsidR="000274CC">
              <w:t>DE</w:t>
            </w:r>
            <w:r w:rsidR="000274CC">
              <w:rPr>
                <w:spacing w:val="1"/>
              </w:rPr>
              <w:t xml:space="preserve"> </w:t>
            </w:r>
            <w:r w:rsidR="000274CC">
              <w:t>CUENTAS.</w:t>
            </w:r>
          </w:hyperlink>
          <w:r w:rsidR="000274CC">
            <w:tab/>
          </w:r>
          <w:hyperlink w:anchor="_bookmark16" w:history="1">
            <w:r w:rsidR="000274CC">
              <w:rPr>
                <w:rFonts w:ascii="Times New Roman" w:hAnsi="Times New Roman"/>
              </w:rPr>
              <w:t>37</w:t>
            </w:r>
          </w:hyperlink>
        </w:p>
        <w:p w14:paraId="03C4EB49" w14:textId="77777777" w:rsidR="00463084" w:rsidRDefault="00C036BD" w:rsidP="00641094">
          <w:pPr>
            <w:pStyle w:val="TDC1"/>
            <w:numPr>
              <w:ilvl w:val="1"/>
              <w:numId w:val="9"/>
            </w:numPr>
            <w:tabs>
              <w:tab w:val="left" w:pos="942"/>
              <w:tab w:val="left" w:pos="943"/>
              <w:tab w:val="right" w:leader="dot" w:pos="9110"/>
            </w:tabs>
            <w:spacing w:before="101"/>
            <w:ind w:hanging="664"/>
            <w:rPr>
              <w:rFonts w:ascii="Times New Roman"/>
            </w:rPr>
          </w:pPr>
          <w:hyperlink w:anchor="_bookmark17" w:history="1">
            <w:r w:rsidR="000274CC">
              <w:t>Fortalezas.</w:t>
            </w:r>
          </w:hyperlink>
          <w:r w:rsidR="000274CC">
            <w:tab/>
          </w:r>
          <w:hyperlink w:anchor="_bookmark17" w:history="1">
            <w:r w:rsidR="000274CC">
              <w:rPr>
                <w:rFonts w:ascii="Times New Roman"/>
              </w:rPr>
              <w:t>37</w:t>
            </w:r>
          </w:hyperlink>
        </w:p>
        <w:p w14:paraId="3482F223" w14:textId="77777777" w:rsidR="00463084" w:rsidRDefault="00C036BD" w:rsidP="00641094">
          <w:pPr>
            <w:pStyle w:val="TDC1"/>
            <w:numPr>
              <w:ilvl w:val="1"/>
              <w:numId w:val="9"/>
            </w:numPr>
            <w:tabs>
              <w:tab w:val="left" w:pos="942"/>
              <w:tab w:val="left" w:pos="943"/>
              <w:tab w:val="right" w:leader="dot" w:pos="9110"/>
            </w:tabs>
            <w:ind w:hanging="664"/>
            <w:rPr>
              <w:rFonts w:ascii="Times New Roman" w:hAnsi="Times New Roman"/>
            </w:rPr>
          </w:pPr>
          <w:hyperlink w:anchor="_bookmark18" w:history="1">
            <w:r w:rsidR="000274CC">
              <w:t>Debilidades y</w:t>
            </w:r>
            <w:r w:rsidR="000274CC">
              <w:rPr>
                <w:spacing w:val="1"/>
              </w:rPr>
              <w:t xml:space="preserve"> </w:t>
            </w:r>
            <w:r w:rsidR="000274CC">
              <w:t>aspectos</w:t>
            </w:r>
            <w:r w:rsidR="000274CC">
              <w:rPr>
                <w:spacing w:val="1"/>
              </w:rPr>
              <w:t xml:space="preserve"> </w:t>
            </w:r>
            <w:r w:rsidR="000274CC">
              <w:t>problémicos.</w:t>
            </w:r>
          </w:hyperlink>
          <w:r w:rsidR="000274CC">
            <w:tab/>
          </w:r>
          <w:hyperlink w:anchor="_bookmark18" w:history="1">
            <w:r w:rsidR="000274CC">
              <w:rPr>
                <w:rFonts w:ascii="Times New Roman" w:hAnsi="Times New Roman"/>
              </w:rPr>
              <w:t>37</w:t>
            </w:r>
          </w:hyperlink>
        </w:p>
        <w:p w14:paraId="1E8FFF69" w14:textId="77777777" w:rsidR="00463084" w:rsidRDefault="00C036BD" w:rsidP="00641094">
          <w:pPr>
            <w:pStyle w:val="TDC1"/>
            <w:numPr>
              <w:ilvl w:val="1"/>
              <w:numId w:val="9"/>
            </w:numPr>
            <w:tabs>
              <w:tab w:val="left" w:pos="942"/>
              <w:tab w:val="left" w:pos="943"/>
              <w:tab w:val="right" w:leader="dot" w:pos="9110"/>
            </w:tabs>
            <w:spacing w:before="101"/>
            <w:ind w:hanging="664"/>
            <w:rPr>
              <w:rFonts w:ascii="Times New Roman" w:hAnsi="Times New Roman"/>
            </w:rPr>
          </w:pPr>
          <w:hyperlink w:anchor="_bookmark19" w:history="1">
            <w:r w:rsidR="000274CC">
              <w:t>Propuestas de solución</w:t>
            </w:r>
          </w:hyperlink>
          <w:r w:rsidR="000274CC">
            <w:tab/>
          </w:r>
          <w:hyperlink w:anchor="_bookmark19" w:history="1">
            <w:r w:rsidR="000274CC">
              <w:rPr>
                <w:rFonts w:ascii="Times New Roman" w:hAnsi="Times New Roman"/>
              </w:rPr>
              <w:t>37</w:t>
            </w:r>
          </w:hyperlink>
        </w:p>
        <w:p w14:paraId="154618B1" w14:textId="77777777" w:rsidR="00463084" w:rsidRDefault="00C036BD" w:rsidP="00641094">
          <w:pPr>
            <w:pStyle w:val="TDC1"/>
            <w:numPr>
              <w:ilvl w:val="0"/>
              <w:numId w:val="9"/>
            </w:numPr>
            <w:tabs>
              <w:tab w:val="left" w:pos="721"/>
              <w:tab w:val="left" w:pos="722"/>
              <w:tab w:val="right" w:leader="dot" w:pos="9110"/>
            </w:tabs>
            <w:rPr>
              <w:rFonts w:ascii="Times New Roman" w:hAnsi="Times New Roman"/>
            </w:rPr>
          </w:pPr>
          <w:hyperlink w:anchor="_bookmark20" w:history="1">
            <w:r w:rsidR="000274CC">
              <w:t>BIBLIOGRAFÍA</w:t>
            </w:r>
          </w:hyperlink>
          <w:r w:rsidR="000274CC">
            <w:tab/>
          </w:r>
          <w:hyperlink w:anchor="_bookmark20" w:history="1">
            <w:r w:rsidR="000274CC">
              <w:rPr>
                <w:rFonts w:ascii="Times New Roman" w:hAnsi="Times New Roman"/>
              </w:rPr>
              <w:t>39</w:t>
            </w:r>
          </w:hyperlink>
        </w:p>
      </w:sdtContent>
    </w:sdt>
    <w:p w14:paraId="3D2E04F5" w14:textId="77777777" w:rsidR="00463084" w:rsidRDefault="00463084">
      <w:pPr>
        <w:rPr>
          <w:rFonts w:ascii="Times New Roman" w:hAnsi="Times New Roman"/>
        </w:rPr>
        <w:sectPr w:rsidR="00463084" w:rsidSect="00457809">
          <w:headerReference w:type="default" r:id="rId20"/>
          <w:footerReference w:type="default" r:id="rId21"/>
          <w:pgSz w:w="12240" w:h="15840"/>
          <w:pgMar w:top="2240" w:right="580" w:bottom="1800" w:left="1420" w:header="556" w:footer="1609" w:gutter="0"/>
          <w:pgNumType w:start="1"/>
          <w:cols w:space="720"/>
        </w:sectPr>
      </w:pPr>
    </w:p>
    <w:p w14:paraId="29810FDC" w14:textId="77777777" w:rsidR="00463084" w:rsidRDefault="000274CC">
      <w:pPr>
        <w:pStyle w:val="Ttulo1"/>
      </w:pPr>
      <w:bookmarkStart w:id="1" w:name="_bookmark0"/>
      <w:bookmarkStart w:id="2" w:name="_PRESENTACIÓN"/>
      <w:bookmarkEnd w:id="1"/>
      <w:bookmarkEnd w:id="2"/>
      <w:r>
        <w:lastRenderedPageBreak/>
        <w:t>PRESENTACIÓN</w:t>
      </w:r>
    </w:p>
    <w:p w14:paraId="574A3121" w14:textId="77777777" w:rsidR="00463084" w:rsidRDefault="00463084">
      <w:pPr>
        <w:pStyle w:val="Textoindependiente"/>
        <w:rPr>
          <w:rFonts w:ascii="Arial"/>
          <w:b/>
          <w:sz w:val="48"/>
        </w:rPr>
      </w:pPr>
    </w:p>
    <w:p w14:paraId="544BA065" w14:textId="77777777" w:rsidR="00463084" w:rsidRDefault="000274CC">
      <w:pPr>
        <w:pStyle w:val="Textoindependiente"/>
        <w:ind w:left="279" w:right="1123"/>
        <w:jc w:val="both"/>
      </w:pPr>
      <w:r>
        <w:t>La</w:t>
      </w:r>
      <w:r>
        <w:rPr>
          <w:spacing w:val="-3"/>
        </w:rPr>
        <w:t xml:space="preserve"> </w:t>
      </w:r>
      <w:r>
        <w:t>rendición</w:t>
      </w:r>
      <w:r>
        <w:rPr>
          <w:spacing w:val="-3"/>
        </w:rPr>
        <w:t xml:space="preserve"> </w:t>
      </w:r>
      <w:r>
        <w:t>de</w:t>
      </w:r>
      <w:r>
        <w:rPr>
          <w:spacing w:val="-7"/>
        </w:rPr>
        <w:t xml:space="preserve"> </w:t>
      </w:r>
      <w:r>
        <w:t>cuentas</w:t>
      </w:r>
      <w:r>
        <w:rPr>
          <w:spacing w:val="-3"/>
        </w:rPr>
        <w:t xml:space="preserve"> </w:t>
      </w:r>
      <w:r>
        <w:t>es</w:t>
      </w:r>
      <w:r>
        <w:rPr>
          <w:spacing w:val="-3"/>
        </w:rPr>
        <w:t xml:space="preserve"> </w:t>
      </w:r>
      <w:r>
        <w:t>un</w:t>
      </w:r>
      <w:r>
        <w:rPr>
          <w:spacing w:val="-3"/>
        </w:rPr>
        <w:t xml:space="preserve"> </w:t>
      </w:r>
      <w:r>
        <w:t>proceso</w:t>
      </w:r>
      <w:r>
        <w:rPr>
          <w:spacing w:val="-2"/>
        </w:rPr>
        <w:t xml:space="preserve"> </w:t>
      </w:r>
      <w:r>
        <w:t>de</w:t>
      </w:r>
      <w:r>
        <w:rPr>
          <w:spacing w:val="-3"/>
        </w:rPr>
        <w:t xml:space="preserve"> </w:t>
      </w:r>
      <w:r>
        <w:t>permanente</w:t>
      </w:r>
      <w:r>
        <w:rPr>
          <w:spacing w:val="-7"/>
        </w:rPr>
        <w:t xml:space="preserve"> </w:t>
      </w:r>
      <w:r>
        <w:t>interlocución</w:t>
      </w:r>
      <w:r>
        <w:rPr>
          <w:spacing w:val="-2"/>
        </w:rPr>
        <w:t xml:space="preserve"> </w:t>
      </w:r>
      <w:r>
        <w:t>con</w:t>
      </w:r>
      <w:r>
        <w:rPr>
          <w:spacing w:val="-3"/>
        </w:rPr>
        <w:t xml:space="preserve"> </w:t>
      </w:r>
      <w:r>
        <w:t>los</w:t>
      </w:r>
      <w:r>
        <w:rPr>
          <w:spacing w:val="-3"/>
        </w:rPr>
        <w:t xml:space="preserve"> </w:t>
      </w:r>
      <w:r>
        <w:t>grupos</w:t>
      </w:r>
      <w:r>
        <w:rPr>
          <w:spacing w:val="-64"/>
        </w:rPr>
        <w:t xml:space="preserve"> </w:t>
      </w:r>
      <w:r>
        <w:t>de</w:t>
      </w:r>
      <w:r>
        <w:rPr>
          <w:spacing w:val="-17"/>
        </w:rPr>
        <w:t xml:space="preserve"> </w:t>
      </w:r>
      <w:r>
        <w:t>interés</w:t>
      </w:r>
      <w:r>
        <w:rPr>
          <w:spacing w:val="-17"/>
        </w:rPr>
        <w:t xml:space="preserve"> </w:t>
      </w:r>
      <w:r>
        <w:t>que</w:t>
      </w:r>
      <w:r>
        <w:rPr>
          <w:spacing w:val="-16"/>
        </w:rPr>
        <w:t xml:space="preserve"> </w:t>
      </w:r>
      <w:r>
        <w:t>tiene</w:t>
      </w:r>
      <w:r>
        <w:rPr>
          <w:spacing w:val="-17"/>
        </w:rPr>
        <w:t xml:space="preserve"> </w:t>
      </w:r>
      <w:r>
        <w:t>como</w:t>
      </w:r>
      <w:r>
        <w:rPr>
          <w:spacing w:val="-17"/>
        </w:rPr>
        <w:t xml:space="preserve"> </w:t>
      </w:r>
      <w:r>
        <w:t>finalidad</w:t>
      </w:r>
      <w:r>
        <w:rPr>
          <w:spacing w:val="-16"/>
        </w:rPr>
        <w:t xml:space="preserve"> </w:t>
      </w:r>
      <w:r>
        <w:t>generar</w:t>
      </w:r>
      <w:r>
        <w:rPr>
          <w:spacing w:val="-16"/>
        </w:rPr>
        <w:t xml:space="preserve"> </w:t>
      </w:r>
      <w:r>
        <w:t>transparencia,</w:t>
      </w:r>
      <w:r>
        <w:rPr>
          <w:spacing w:val="-17"/>
        </w:rPr>
        <w:t xml:space="preserve"> </w:t>
      </w:r>
      <w:r>
        <w:t>condiciones</w:t>
      </w:r>
      <w:r>
        <w:rPr>
          <w:spacing w:val="-16"/>
        </w:rPr>
        <w:t xml:space="preserve"> </w:t>
      </w:r>
      <w:r>
        <w:t>de</w:t>
      </w:r>
      <w:r>
        <w:rPr>
          <w:spacing w:val="-17"/>
        </w:rPr>
        <w:t xml:space="preserve"> </w:t>
      </w:r>
      <w:r>
        <w:t>confianza</w:t>
      </w:r>
      <w:r>
        <w:rPr>
          <w:spacing w:val="-64"/>
        </w:rPr>
        <w:t xml:space="preserve"> </w:t>
      </w:r>
      <w:r>
        <w:t>entre gobernantes y ciudadanos y garantizar el ejercicio del control social a la</w:t>
      </w:r>
      <w:r>
        <w:rPr>
          <w:spacing w:val="1"/>
        </w:rPr>
        <w:t xml:space="preserve"> </w:t>
      </w:r>
      <w:r>
        <w:t>administración, sirviendo, además, de insumo para ajustar proyectos y planes de</w:t>
      </w:r>
      <w:r>
        <w:rPr>
          <w:spacing w:val="1"/>
        </w:rPr>
        <w:t xml:space="preserve"> </w:t>
      </w:r>
      <w:r>
        <w:t>acción para su</w:t>
      </w:r>
      <w:r>
        <w:rPr>
          <w:spacing w:val="1"/>
        </w:rPr>
        <w:t xml:space="preserve"> </w:t>
      </w:r>
      <w:r>
        <w:t>realización.</w:t>
      </w:r>
    </w:p>
    <w:p w14:paraId="7455219F" w14:textId="77777777" w:rsidR="00463084" w:rsidRDefault="00463084">
      <w:pPr>
        <w:pStyle w:val="Textoindependiente"/>
      </w:pPr>
    </w:p>
    <w:p w14:paraId="00F7D64A" w14:textId="4C139A0F" w:rsidR="00463084" w:rsidRDefault="000274CC">
      <w:pPr>
        <w:pStyle w:val="Textoindependiente"/>
        <w:ind w:left="279" w:right="1112"/>
        <w:jc w:val="both"/>
      </w:pPr>
      <w:r>
        <w:t>En</w:t>
      </w:r>
      <w:r>
        <w:rPr>
          <w:spacing w:val="1"/>
        </w:rPr>
        <w:t xml:space="preserve"> </w:t>
      </w:r>
      <w:r>
        <w:t>cumplimiento</w:t>
      </w:r>
      <w:r>
        <w:rPr>
          <w:spacing w:val="1"/>
        </w:rPr>
        <w:t xml:space="preserve"> </w:t>
      </w:r>
      <w:r>
        <w:t>de lo</w:t>
      </w:r>
      <w:r>
        <w:rPr>
          <w:spacing w:val="1"/>
        </w:rPr>
        <w:t xml:space="preserve"> </w:t>
      </w:r>
      <w:r>
        <w:t>anterior</w:t>
      </w:r>
      <w:r>
        <w:rPr>
          <w:spacing w:val="1"/>
        </w:rPr>
        <w:t xml:space="preserve"> </w:t>
      </w:r>
      <w:r>
        <w:t>y bajo</w:t>
      </w:r>
      <w:r>
        <w:rPr>
          <w:spacing w:val="1"/>
        </w:rPr>
        <w:t xml:space="preserve"> </w:t>
      </w:r>
      <w:r>
        <w:t>los lineamientos</w:t>
      </w:r>
      <w:r>
        <w:rPr>
          <w:spacing w:val="1"/>
        </w:rPr>
        <w:t xml:space="preserve"> </w:t>
      </w:r>
      <w:r>
        <w:t>de la Metodología de</w:t>
      </w:r>
      <w:r>
        <w:rPr>
          <w:spacing w:val="1"/>
        </w:rPr>
        <w:t xml:space="preserve"> </w:t>
      </w:r>
      <w:r>
        <w:t>Rendición de Cuentas elaborada por la Veeduría Distrital y el Manual único de</w:t>
      </w:r>
      <w:r>
        <w:rPr>
          <w:spacing w:val="1"/>
        </w:rPr>
        <w:t xml:space="preserve"> </w:t>
      </w:r>
      <w:r>
        <w:t>Rendición de Cuentas expedido por el Departamento Nacional de Planeación y el</w:t>
      </w:r>
      <w:r>
        <w:rPr>
          <w:spacing w:val="1"/>
        </w:rPr>
        <w:t xml:space="preserve"> </w:t>
      </w:r>
      <w:r>
        <w:t>Departamento Administrativo de la Función Pública, la Entidad dispuso un espacio</w:t>
      </w:r>
      <w:r>
        <w:rPr>
          <w:spacing w:val="1"/>
        </w:rPr>
        <w:t xml:space="preserve"> </w:t>
      </w:r>
      <w:r>
        <w:rPr>
          <w:spacing w:val="-1"/>
        </w:rPr>
        <w:t>de</w:t>
      </w:r>
      <w:r>
        <w:rPr>
          <w:spacing w:val="-14"/>
        </w:rPr>
        <w:t xml:space="preserve"> </w:t>
      </w:r>
      <w:r>
        <w:rPr>
          <w:spacing w:val="-1"/>
        </w:rPr>
        <w:t>interacción</w:t>
      </w:r>
      <w:r>
        <w:rPr>
          <w:spacing w:val="-18"/>
        </w:rPr>
        <w:t xml:space="preserve"> </w:t>
      </w:r>
      <w:r>
        <w:rPr>
          <w:spacing w:val="-1"/>
        </w:rPr>
        <w:t>con</w:t>
      </w:r>
      <w:r>
        <w:rPr>
          <w:spacing w:val="-13"/>
        </w:rPr>
        <w:t xml:space="preserve"> </w:t>
      </w:r>
      <w:r>
        <w:rPr>
          <w:spacing w:val="-1"/>
        </w:rPr>
        <w:t>los</w:t>
      </w:r>
      <w:r>
        <w:rPr>
          <w:spacing w:val="-19"/>
        </w:rPr>
        <w:t xml:space="preserve"> </w:t>
      </w:r>
      <w:r>
        <w:rPr>
          <w:spacing w:val="-1"/>
        </w:rPr>
        <w:t>grupos</w:t>
      </w:r>
      <w:r>
        <w:rPr>
          <w:spacing w:val="-18"/>
        </w:rPr>
        <w:t xml:space="preserve"> </w:t>
      </w:r>
      <w:r>
        <w:rPr>
          <w:spacing w:val="-1"/>
        </w:rPr>
        <w:t>de</w:t>
      </w:r>
      <w:r>
        <w:rPr>
          <w:spacing w:val="-14"/>
        </w:rPr>
        <w:t xml:space="preserve"> </w:t>
      </w:r>
      <w:r>
        <w:rPr>
          <w:spacing w:val="-1"/>
        </w:rPr>
        <w:t>valor</w:t>
      </w:r>
      <w:r>
        <w:rPr>
          <w:spacing w:val="-17"/>
        </w:rPr>
        <w:t xml:space="preserve"> </w:t>
      </w:r>
      <w:r>
        <w:rPr>
          <w:spacing w:val="-1"/>
        </w:rPr>
        <w:t>denominado</w:t>
      </w:r>
      <w:r>
        <w:rPr>
          <w:spacing w:val="-6"/>
        </w:rPr>
        <w:t xml:space="preserve"> </w:t>
      </w:r>
      <w:r>
        <w:t>bajo</w:t>
      </w:r>
      <w:r>
        <w:rPr>
          <w:spacing w:val="-13"/>
        </w:rPr>
        <w:t xml:space="preserve"> </w:t>
      </w:r>
      <w:r>
        <w:t>un</w:t>
      </w:r>
      <w:r>
        <w:rPr>
          <w:spacing w:val="-14"/>
        </w:rPr>
        <w:t xml:space="preserve"> </w:t>
      </w:r>
      <w:r>
        <w:t>enfoque</w:t>
      </w:r>
      <w:r>
        <w:rPr>
          <w:spacing w:val="-17"/>
        </w:rPr>
        <w:t xml:space="preserve"> </w:t>
      </w:r>
      <w:r>
        <w:t>sectorial</w:t>
      </w:r>
      <w:r>
        <w:rPr>
          <w:spacing w:val="34"/>
        </w:rPr>
        <w:t xml:space="preserve"> </w:t>
      </w:r>
      <w:r>
        <w:t>(sector</w:t>
      </w:r>
      <w:r>
        <w:rPr>
          <w:spacing w:val="-64"/>
        </w:rPr>
        <w:t xml:space="preserve"> </w:t>
      </w:r>
      <w:r>
        <w:t>hacienda) “Rendición de Cuentas 20</w:t>
      </w:r>
      <w:r w:rsidR="00FB3093">
        <w:t>2</w:t>
      </w:r>
      <w:r w:rsidR="005F29D6">
        <w:t>1</w:t>
      </w:r>
      <w:r>
        <w:t xml:space="preserve"> – Sector Hacienda” con el fin de informar a</w:t>
      </w:r>
      <w:r>
        <w:rPr>
          <w:spacing w:val="-64"/>
        </w:rPr>
        <w:t xml:space="preserve"> </w:t>
      </w:r>
      <w:r>
        <w:t>la ciudadanía sobre los principales avances de las entidades del Sector Hacienda</w:t>
      </w:r>
      <w:r>
        <w:rPr>
          <w:spacing w:val="1"/>
        </w:rPr>
        <w:t xml:space="preserve"> </w:t>
      </w:r>
      <w:r>
        <w:t>(Secretaría Distrital de Hacienda, FONCEP, U</w:t>
      </w:r>
      <w:r w:rsidR="00A12049">
        <w:t xml:space="preserve">nidad </w:t>
      </w:r>
      <w:r>
        <w:t>A</w:t>
      </w:r>
      <w:r w:rsidR="00A12049">
        <w:t xml:space="preserve">dministrativa </w:t>
      </w:r>
      <w:r>
        <w:t>E</w:t>
      </w:r>
      <w:r w:rsidR="00A12049">
        <w:t>special</w:t>
      </w:r>
      <w:r>
        <w:t xml:space="preserve"> Catastro Distrital</w:t>
      </w:r>
      <w:r w:rsidR="00702AE0">
        <w:t xml:space="preserve"> UAECD</w:t>
      </w:r>
      <w:r>
        <w:t xml:space="preserve"> y Lotería de</w:t>
      </w:r>
      <w:r>
        <w:rPr>
          <w:spacing w:val="1"/>
        </w:rPr>
        <w:t xml:space="preserve"> </w:t>
      </w:r>
      <w:r>
        <w:t>Bogotá)</w:t>
      </w:r>
      <w:r>
        <w:rPr>
          <w:spacing w:val="-9"/>
        </w:rPr>
        <w:t xml:space="preserve"> </w:t>
      </w:r>
      <w:r>
        <w:t>y</w:t>
      </w:r>
      <w:r>
        <w:rPr>
          <w:spacing w:val="-15"/>
        </w:rPr>
        <w:t xml:space="preserve"> </w:t>
      </w:r>
      <w:r>
        <w:t>dar</w:t>
      </w:r>
      <w:r>
        <w:rPr>
          <w:spacing w:val="-15"/>
        </w:rPr>
        <w:t xml:space="preserve"> </w:t>
      </w:r>
      <w:r>
        <w:t>a</w:t>
      </w:r>
      <w:r>
        <w:rPr>
          <w:spacing w:val="-11"/>
        </w:rPr>
        <w:t xml:space="preserve"> </w:t>
      </w:r>
      <w:r>
        <w:t>conocer</w:t>
      </w:r>
      <w:r>
        <w:rPr>
          <w:spacing w:val="-15"/>
        </w:rPr>
        <w:t xml:space="preserve"> </w:t>
      </w:r>
      <w:r>
        <w:t>los</w:t>
      </w:r>
      <w:r>
        <w:rPr>
          <w:spacing w:val="-16"/>
        </w:rPr>
        <w:t xml:space="preserve"> </w:t>
      </w:r>
      <w:r>
        <w:t>temas</w:t>
      </w:r>
      <w:r>
        <w:rPr>
          <w:spacing w:val="-15"/>
        </w:rPr>
        <w:t xml:space="preserve"> </w:t>
      </w:r>
      <w:r>
        <w:t>principales</w:t>
      </w:r>
      <w:r>
        <w:rPr>
          <w:spacing w:val="-10"/>
        </w:rPr>
        <w:t xml:space="preserve"> </w:t>
      </w:r>
      <w:r>
        <w:t>trabajados</w:t>
      </w:r>
      <w:r>
        <w:rPr>
          <w:spacing w:val="-16"/>
        </w:rPr>
        <w:t xml:space="preserve"> </w:t>
      </w:r>
      <w:r>
        <w:t>durante</w:t>
      </w:r>
      <w:r>
        <w:rPr>
          <w:spacing w:val="-12"/>
        </w:rPr>
        <w:t xml:space="preserve"> </w:t>
      </w:r>
      <w:r>
        <w:t>la</w:t>
      </w:r>
      <w:r>
        <w:rPr>
          <w:spacing w:val="-11"/>
        </w:rPr>
        <w:t xml:space="preserve"> </w:t>
      </w:r>
      <w:r>
        <w:t>vigencia</w:t>
      </w:r>
      <w:r>
        <w:rPr>
          <w:spacing w:val="-15"/>
        </w:rPr>
        <w:t xml:space="preserve"> </w:t>
      </w:r>
      <w:r>
        <w:t>20</w:t>
      </w:r>
      <w:r w:rsidR="005F29D6">
        <w:t>2</w:t>
      </w:r>
      <w:r w:rsidR="00FA3297">
        <w:t>1</w:t>
      </w:r>
      <w:r>
        <w:t>.</w:t>
      </w:r>
    </w:p>
    <w:p w14:paraId="3EE47C5F" w14:textId="77777777" w:rsidR="00463084" w:rsidRDefault="00463084">
      <w:pPr>
        <w:jc w:val="both"/>
        <w:sectPr w:rsidR="00463084" w:rsidSect="00457809">
          <w:headerReference w:type="default" r:id="rId22"/>
          <w:footerReference w:type="default" r:id="rId23"/>
          <w:pgSz w:w="12240" w:h="15840"/>
          <w:pgMar w:top="2240" w:right="580" w:bottom="1800" w:left="1420" w:header="556" w:footer="1609" w:gutter="0"/>
          <w:cols w:space="720"/>
        </w:sectPr>
      </w:pPr>
    </w:p>
    <w:p w14:paraId="5E8417C9" w14:textId="2E093C00" w:rsidR="00463084" w:rsidRDefault="00463084">
      <w:pPr>
        <w:pStyle w:val="Textoindependiente"/>
        <w:spacing w:before="6"/>
        <w:rPr>
          <w:sz w:val="17"/>
        </w:rPr>
      </w:pPr>
    </w:p>
    <w:p w14:paraId="0C916612" w14:textId="77777777" w:rsidR="00463084" w:rsidRDefault="000274CC" w:rsidP="00641094">
      <w:pPr>
        <w:pStyle w:val="Prrafodelista"/>
        <w:numPr>
          <w:ilvl w:val="0"/>
          <w:numId w:val="8"/>
        </w:numPr>
        <w:tabs>
          <w:tab w:val="left" w:pos="641"/>
        </w:tabs>
        <w:spacing w:before="92" w:line="242" w:lineRule="auto"/>
        <w:ind w:right="1127"/>
        <w:rPr>
          <w:rFonts w:ascii="Arial" w:hAnsi="Arial"/>
          <w:b/>
          <w:sz w:val="24"/>
        </w:rPr>
      </w:pPr>
      <w:bookmarkStart w:id="3" w:name="_bookmark1"/>
      <w:bookmarkEnd w:id="3"/>
      <w:r>
        <w:rPr>
          <w:rFonts w:ascii="Arial" w:hAnsi="Arial"/>
          <w:b/>
          <w:sz w:val="24"/>
        </w:rPr>
        <w:t>EVALUACIÓN</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ACCIONES</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LA</w:t>
      </w:r>
      <w:r>
        <w:rPr>
          <w:rFonts w:ascii="Arial" w:hAnsi="Arial"/>
          <w:b/>
          <w:spacing w:val="1"/>
          <w:sz w:val="24"/>
        </w:rPr>
        <w:t xml:space="preserve"> </w:t>
      </w:r>
      <w:r>
        <w:rPr>
          <w:rFonts w:ascii="Arial" w:hAnsi="Arial"/>
          <w:b/>
          <w:sz w:val="24"/>
        </w:rPr>
        <w:t>ESTRATEGIA</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RENDICIÓN</w:t>
      </w:r>
      <w:r>
        <w:rPr>
          <w:rFonts w:ascii="Arial" w:hAnsi="Arial"/>
          <w:b/>
          <w:spacing w:val="1"/>
          <w:sz w:val="24"/>
        </w:rPr>
        <w:t xml:space="preserve"> </w:t>
      </w:r>
      <w:r>
        <w:rPr>
          <w:rFonts w:ascii="Arial" w:hAnsi="Arial"/>
          <w:b/>
          <w:sz w:val="24"/>
        </w:rPr>
        <w:t>DE</w:t>
      </w:r>
      <w:r>
        <w:rPr>
          <w:rFonts w:ascii="Arial" w:hAnsi="Arial"/>
          <w:b/>
          <w:spacing w:val="-64"/>
          <w:sz w:val="24"/>
        </w:rPr>
        <w:t xml:space="preserve"> </w:t>
      </w:r>
      <w:r>
        <w:rPr>
          <w:rFonts w:ascii="Arial" w:hAnsi="Arial"/>
          <w:b/>
          <w:sz w:val="24"/>
        </w:rPr>
        <w:t>CUENTAS.</w:t>
      </w:r>
    </w:p>
    <w:p w14:paraId="4105712B" w14:textId="77777777" w:rsidR="00463084" w:rsidRDefault="00463084">
      <w:pPr>
        <w:pStyle w:val="Textoindependiente"/>
        <w:spacing w:before="8"/>
        <w:rPr>
          <w:rFonts w:ascii="Arial"/>
          <w:b/>
          <w:sz w:val="23"/>
        </w:rPr>
      </w:pPr>
    </w:p>
    <w:p w14:paraId="08D3540B" w14:textId="6089FE9F" w:rsidR="00463084" w:rsidRDefault="000274CC">
      <w:pPr>
        <w:pStyle w:val="Textoindependiente"/>
        <w:spacing w:before="1"/>
        <w:ind w:left="279" w:right="1114"/>
        <w:jc w:val="both"/>
      </w:pPr>
      <w:r>
        <w:t>Las actividades previstas para cada uno de los elementos de la Estrategia de</w:t>
      </w:r>
      <w:r>
        <w:rPr>
          <w:spacing w:val="1"/>
        </w:rPr>
        <w:t xml:space="preserve"> </w:t>
      </w:r>
      <w:r>
        <w:t>Rendición de Cuentas fueron integradas en el Plan Anticorrupción y de Atención al</w:t>
      </w:r>
      <w:r>
        <w:rPr>
          <w:spacing w:val="-64"/>
        </w:rPr>
        <w:t xml:space="preserve"> </w:t>
      </w:r>
      <w:r>
        <w:t>Ciudadano (PAAC) componente 3 “Rendición de cuentas” para vigencia 20</w:t>
      </w:r>
      <w:r w:rsidR="005F29D6">
        <w:t>21</w:t>
      </w:r>
      <w:r>
        <w:t>, a</w:t>
      </w:r>
      <w:r>
        <w:rPr>
          <w:spacing w:val="1"/>
        </w:rPr>
        <w:t xml:space="preserve"> </w:t>
      </w:r>
      <w:r>
        <w:t>partir</w:t>
      </w:r>
      <w:r>
        <w:rPr>
          <w:spacing w:val="-5"/>
        </w:rPr>
        <w:t xml:space="preserve"> </w:t>
      </w:r>
      <w:r>
        <w:t>del</w:t>
      </w:r>
      <w:r>
        <w:rPr>
          <w:spacing w:val="-7"/>
        </w:rPr>
        <w:t xml:space="preserve"> </w:t>
      </w:r>
      <w:r>
        <w:t>cual</w:t>
      </w:r>
      <w:r>
        <w:rPr>
          <w:spacing w:val="-4"/>
        </w:rPr>
        <w:t xml:space="preserve"> </w:t>
      </w:r>
      <w:r>
        <w:t>se</w:t>
      </w:r>
      <w:r>
        <w:rPr>
          <w:spacing w:val="-5"/>
        </w:rPr>
        <w:t xml:space="preserve"> </w:t>
      </w:r>
      <w:r>
        <w:t>realizó</w:t>
      </w:r>
      <w:r>
        <w:rPr>
          <w:spacing w:val="-6"/>
        </w:rPr>
        <w:t xml:space="preserve"> </w:t>
      </w:r>
      <w:r>
        <w:t>el</w:t>
      </w:r>
      <w:r>
        <w:rPr>
          <w:spacing w:val="-6"/>
        </w:rPr>
        <w:t xml:space="preserve"> </w:t>
      </w:r>
      <w:r>
        <w:t>seguimiento</w:t>
      </w:r>
      <w:r>
        <w:rPr>
          <w:spacing w:val="-6"/>
        </w:rPr>
        <w:t xml:space="preserve"> </w:t>
      </w:r>
      <w:r>
        <w:t>de</w:t>
      </w:r>
      <w:r>
        <w:rPr>
          <w:spacing w:val="-5"/>
        </w:rPr>
        <w:t xml:space="preserve"> </w:t>
      </w:r>
      <w:r>
        <w:t>las</w:t>
      </w:r>
      <w:r>
        <w:rPr>
          <w:spacing w:val="-6"/>
        </w:rPr>
        <w:t xml:space="preserve"> </w:t>
      </w:r>
      <w:r>
        <w:t>acciones</w:t>
      </w:r>
      <w:r>
        <w:rPr>
          <w:spacing w:val="-6"/>
        </w:rPr>
        <w:t xml:space="preserve"> </w:t>
      </w:r>
      <w:r>
        <w:t>planteadas</w:t>
      </w:r>
      <w:r>
        <w:rPr>
          <w:spacing w:val="-7"/>
        </w:rPr>
        <w:t xml:space="preserve"> </w:t>
      </w:r>
      <w:r>
        <w:t>en</w:t>
      </w:r>
      <w:r>
        <w:rPr>
          <w:spacing w:val="-6"/>
        </w:rPr>
        <w:t xml:space="preserve"> </w:t>
      </w:r>
      <w:r>
        <w:t>la</w:t>
      </w:r>
      <w:r>
        <w:rPr>
          <w:spacing w:val="-5"/>
        </w:rPr>
        <w:t xml:space="preserve"> </w:t>
      </w:r>
      <w:r>
        <w:t>estrategia</w:t>
      </w:r>
      <w:r w:rsidR="00C73E85">
        <w:t xml:space="preserve">, </w:t>
      </w:r>
    </w:p>
    <w:p w14:paraId="2E4BE02C" w14:textId="77777777" w:rsidR="00463084" w:rsidRDefault="00463084">
      <w:pPr>
        <w:pStyle w:val="Textoindependiente"/>
        <w:spacing w:before="9"/>
        <w:rPr>
          <w:sz w:val="23"/>
        </w:rPr>
      </w:pPr>
    </w:p>
    <w:p w14:paraId="617D131F" w14:textId="7C26A368" w:rsidR="003C739D" w:rsidRDefault="000274CC" w:rsidP="003C739D">
      <w:pPr>
        <w:pStyle w:val="Textoindependiente"/>
        <w:spacing w:line="242" w:lineRule="auto"/>
        <w:ind w:left="279" w:right="1116"/>
        <w:jc w:val="both"/>
      </w:pPr>
      <w:r>
        <w:t>Para</w:t>
      </w:r>
      <w:r>
        <w:rPr>
          <w:spacing w:val="1"/>
        </w:rPr>
        <w:t xml:space="preserve"> </w:t>
      </w:r>
      <w:r>
        <w:t>mayor</w:t>
      </w:r>
      <w:r>
        <w:rPr>
          <w:spacing w:val="1"/>
        </w:rPr>
        <w:t xml:space="preserve"> </w:t>
      </w:r>
      <w:r>
        <w:t>detalle</w:t>
      </w:r>
      <w:r>
        <w:rPr>
          <w:spacing w:val="1"/>
        </w:rPr>
        <w:t xml:space="preserve"> </w:t>
      </w:r>
      <w:r>
        <w:t>del</w:t>
      </w:r>
      <w:r>
        <w:rPr>
          <w:spacing w:val="1"/>
        </w:rPr>
        <w:t xml:space="preserve"> </w:t>
      </w:r>
      <w:r>
        <w:t>seguimiento</w:t>
      </w:r>
      <w:r>
        <w:rPr>
          <w:spacing w:val="1"/>
        </w:rPr>
        <w:t xml:space="preserve"> </w:t>
      </w:r>
      <w:r>
        <w:t>realizado,</w:t>
      </w:r>
      <w:r w:rsidR="00646298">
        <w:rPr>
          <w:spacing w:val="1"/>
        </w:rPr>
        <w:t xml:space="preserve"> se puede ver p</w:t>
      </w:r>
      <w:r w:rsidR="00646298">
        <w:t>or subcomponente</w:t>
      </w:r>
      <w:r w:rsidR="004D7E18">
        <w:t>s,</w:t>
      </w:r>
      <w:r w:rsidR="00646298">
        <w:t xml:space="preserve"> las actividades ejecutadas</w:t>
      </w:r>
      <w:r w:rsidR="00896BBA">
        <w:t xml:space="preserve">, consultando el </w:t>
      </w:r>
      <w:r>
        <w:t>documento</w:t>
      </w:r>
      <w:r>
        <w:rPr>
          <w:spacing w:val="-1"/>
        </w:rPr>
        <w:t xml:space="preserve"> </w:t>
      </w:r>
      <w:r>
        <w:t>a</w:t>
      </w:r>
      <w:r>
        <w:rPr>
          <w:spacing w:val="1"/>
        </w:rPr>
        <w:t xml:space="preserve"> </w:t>
      </w:r>
      <w:r>
        <w:t xml:space="preserve">través del siguiente </w:t>
      </w:r>
      <w:proofErr w:type="gramStart"/>
      <w:r>
        <w:t>link</w:t>
      </w:r>
      <w:proofErr w:type="gramEnd"/>
      <w:r>
        <w:t>:</w:t>
      </w:r>
      <w:bookmarkStart w:id="4" w:name="_bookmark2"/>
      <w:bookmarkEnd w:id="4"/>
    </w:p>
    <w:p w14:paraId="29916832" w14:textId="4A5706D4" w:rsidR="0034466A" w:rsidRDefault="0034466A" w:rsidP="003C739D">
      <w:pPr>
        <w:pStyle w:val="Textoindependiente"/>
        <w:spacing w:line="242" w:lineRule="auto"/>
        <w:ind w:left="279" w:right="1116"/>
        <w:jc w:val="both"/>
      </w:pPr>
    </w:p>
    <w:p w14:paraId="12D1BCA4" w14:textId="09E6EC22" w:rsidR="007E63D8" w:rsidRDefault="00C036BD" w:rsidP="007E63D8">
      <w:pPr>
        <w:ind w:left="278"/>
      </w:pPr>
      <w:hyperlink r:id="rId24" w:history="1">
        <w:r w:rsidR="00C44AF8" w:rsidRPr="00514289">
          <w:rPr>
            <w:rStyle w:val="Hipervnculo"/>
          </w:rPr>
          <w:t>https://antiguoportal.shd.gov.co/shd/sites/default/files/despacho/controlinterno/PAAC_diciembre_2021 cuarto trimestre final.xlsx</w:t>
        </w:r>
      </w:hyperlink>
    </w:p>
    <w:p w14:paraId="07ADC37E" w14:textId="30316F66" w:rsidR="0034466A" w:rsidRDefault="0034466A" w:rsidP="003C739D">
      <w:pPr>
        <w:pStyle w:val="Textoindependiente"/>
        <w:spacing w:line="242" w:lineRule="auto"/>
        <w:ind w:left="279" w:right="1116"/>
        <w:jc w:val="both"/>
      </w:pPr>
    </w:p>
    <w:p w14:paraId="738B5F7D" w14:textId="77777777" w:rsidR="0034466A" w:rsidRDefault="0034466A" w:rsidP="003C739D">
      <w:pPr>
        <w:pStyle w:val="Textoindependiente"/>
        <w:spacing w:line="242" w:lineRule="auto"/>
        <w:ind w:left="279" w:right="1116"/>
        <w:jc w:val="both"/>
      </w:pPr>
    </w:p>
    <w:p w14:paraId="5FDC42A8" w14:textId="2FD87D0E" w:rsidR="00463084" w:rsidRDefault="000274CC" w:rsidP="00641094">
      <w:pPr>
        <w:pStyle w:val="Prrafodelista"/>
        <w:numPr>
          <w:ilvl w:val="1"/>
          <w:numId w:val="8"/>
        </w:numPr>
        <w:tabs>
          <w:tab w:val="left" w:pos="1000"/>
          <w:tab w:val="left" w:pos="1001"/>
        </w:tabs>
        <w:spacing w:before="92"/>
        <w:ind w:hanging="722"/>
        <w:rPr>
          <w:rFonts w:ascii="Arial" w:hAnsi="Arial"/>
          <w:b/>
          <w:sz w:val="24"/>
        </w:rPr>
      </w:pPr>
      <w:r>
        <w:rPr>
          <w:rFonts w:ascii="Arial" w:hAnsi="Arial"/>
          <w:b/>
          <w:sz w:val="24"/>
        </w:rPr>
        <w:t>Información</w:t>
      </w:r>
      <w:r w:rsidR="00C73E85">
        <w:rPr>
          <w:rFonts w:ascii="Arial" w:hAnsi="Arial"/>
          <w:b/>
          <w:sz w:val="24"/>
        </w:rPr>
        <w:t xml:space="preserve"> de Calidad y </w:t>
      </w:r>
      <w:r w:rsidR="00BE62AF">
        <w:rPr>
          <w:rFonts w:ascii="Arial" w:hAnsi="Arial"/>
          <w:b/>
          <w:sz w:val="24"/>
        </w:rPr>
        <w:t xml:space="preserve">en </w:t>
      </w:r>
      <w:r w:rsidR="00C73E85">
        <w:rPr>
          <w:rFonts w:ascii="Arial" w:hAnsi="Arial"/>
          <w:b/>
          <w:sz w:val="24"/>
        </w:rPr>
        <w:t>lenguaje comprensible</w:t>
      </w:r>
    </w:p>
    <w:p w14:paraId="1FF5FEA0" w14:textId="77777777" w:rsidR="00463084" w:rsidRDefault="00463084">
      <w:pPr>
        <w:pStyle w:val="Textoindependiente"/>
        <w:spacing w:before="11"/>
        <w:rPr>
          <w:rFonts w:ascii="Arial"/>
          <w:b/>
          <w:sz w:val="23"/>
        </w:rPr>
      </w:pPr>
    </w:p>
    <w:tbl>
      <w:tblPr>
        <w:tblStyle w:val="Tablaconcuadrcula"/>
        <w:tblW w:w="0" w:type="auto"/>
        <w:tblLook w:val="04A0" w:firstRow="1" w:lastRow="0" w:firstColumn="1" w:lastColumn="0" w:noHBand="0" w:noVBand="1"/>
      </w:tblPr>
      <w:tblGrid>
        <w:gridCol w:w="3579"/>
        <w:gridCol w:w="2506"/>
        <w:gridCol w:w="1558"/>
        <w:gridCol w:w="2551"/>
      </w:tblGrid>
      <w:tr w:rsidR="00D53E2C" w14:paraId="470BA209" w14:textId="77777777" w:rsidTr="00547763">
        <w:tc>
          <w:tcPr>
            <w:tcW w:w="3583" w:type="dxa"/>
          </w:tcPr>
          <w:p w14:paraId="1C6BE037" w14:textId="731FAE1E" w:rsidR="00D53E2C" w:rsidRPr="001605AB" w:rsidRDefault="001605AB" w:rsidP="006741DC">
            <w:pPr>
              <w:pStyle w:val="Textoindependiente"/>
              <w:spacing w:before="3"/>
              <w:jc w:val="center"/>
              <w:rPr>
                <w:rFonts w:ascii="Arial"/>
                <w:b/>
                <w:sz w:val="20"/>
                <w:szCs w:val="20"/>
              </w:rPr>
            </w:pPr>
            <w:r>
              <w:rPr>
                <w:rFonts w:ascii="Arial"/>
                <w:b/>
                <w:sz w:val="20"/>
                <w:szCs w:val="20"/>
              </w:rPr>
              <w:t>Actividad</w:t>
            </w:r>
          </w:p>
        </w:tc>
        <w:tc>
          <w:tcPr>
            <w:tcW w:w="2508" w:type="dxa"/>
          </w:tcPr>
          <w:p w14:paraId="71854E3B" w14:textId="27E6E09E" w:rsidR="00D53E2C" w:rsidRPr="007D3F0C" w:rsidRDefault="007D3F0C" w:rsidP="006741DC">
            <w:pPr>
              <w:pStyle w:val="Textoindependiente"/>
              <w:spacing w:before="3"/>
              <w:jc w:val="center"/>
              <w:rPr>
                <w:rFonts w:ascii="Arial"/>
                <w:b/>
                <w:sz w:val="20"/>
                <w:szCs w:val="20"/>
              </w:rPr>
            </w:pPr>
            <w:r w:rsidRPr="007D3F0C">
              <w:rPr>
                <w:rFonts w:ascii="Arial"/>
                <w:b/>
                <w:sz w:val="20"/>
                <w:szCs w:val="20"/>
              </w:rPr>
              <w:t>Meta/Producto</w:t>
            </w:r>
          </w:p>
        </w:tc>
        <w:tc>
          <w:tcPr>
            <w:tcW w:w="1559" w:type="dxa"/>
          </w:tcPr>
          <w:p w14:paraId="22172CBD" w14:textId="00BE6927" w:rsidR="00D53E2C" w:rsidRPr="007D3F0C" w:rsidRDefault="007D3F0C" w:rsidP="006741DC">
            <w:pPr>
              <w:pStyle w:val="Textoindependiente"/>
              <w:spacing w:before="3"/>
              <w:jc w:val="center"/>
              <w:rPr>
                <w:rFonts w:ascii="Arial"/>
                <w:b/>
                <w:sz w:val="20"/>
                <w:szCs w:val="20"/>
              </w:rPr>
            </w:pPr>
            <w:r w:rsidRPr="007D3F0C">
              <w:rPr>
                <w:rFonts w:ascii="Arial"/>
                <w:b/>
                <w:sz w:val="20"/>
                <w:szCs w:val="20"/>
              </w:rPr>
              <w:t>Porcentaje de Avance</w:t>
            </w:r>
          </w:p>
        </w:tc>
        <w:tc>
          <w:tcPr>
            <w:tcW w:w="2551" w:type="dxa"/>
          </w:tcPr>
          <w:p w14:paraId="6E1C1983" w14:textId="0D7BDED6" w:rsidR="00D53E2C" w:rsidRPr="007D3F0C" w:rsidRDefault="00C25147" w:rsidP="006741DC">
            <w:pPr>
              <w:pStyle w:val="Textoindependiente"/>
              <w:spacing w:before="3"/>
              <w:jc w:val="center"/>
              <w:rPr>
                <w:rFonts w:ascii="Arial"/>
                <w:b/>
                <w:sz w:val="20"/>
                <w:szCs w:val="20"/>
              </w:rPr>
            </w:pPr>
            <w:r>
              <w:rPr>
                <w:rFonts w:ascii="Arial"/>
                <w:b/>
                <w:sz w:val="20"/>
                <w:szCs w:val="20"/>
              </w:rPr>
              <w:t>Observacion</w:t>
            </w:r>
            <w:r w:rsidR="007D3F0C" w:rsidRPr="007D3F0C">
              <w:rPr>
                <w:rFonts w:ascii="Arial"/>
                <w:b/>
                <w:sz w:val="20"/>
                <w:szCs w:val="20"/>
              </w:rPr>
              <w:t>es</w:t>
            </w:r>
          </w:p>
        </w:tc>
      </w:tr>
      <w:tr w:rsidR="00656EE2" w:rsidRPr="00665A05" w14:paraId="405AEF66" w14:textId="77777777" w:rsidTr="00547763">
        <w:trPr>
          <w:trHeight w:val="852"/>
        </w:trPr>
        <w:tc>
          <w:tcPr>
            <w:tcW w:w="3583" w:type="dxa"/>
            <w:hideMark/>
          </w:tcPr>
          <w:p w14:paraId="5B7B5106" w14:textId="77777777" w:rsidR="00656EE2" w:rsidRPr="00343464" w:rsidRDefault="00656EE2" w:rsidP="00665A05">
            <w:pPr>
              <w:widowControl/>
              <w:autoSpaceDE/>
              <w:autoSpaceDN/>
              <w:jc w:val="both"/>
              <w:rPr>
                <w:rFonts w:ascii="Arial" w:eastAsia="Times New Roman" w:hAnsi="Arial" w:cs="Arial"/>
                <w:color w:val="000000"/>
                <w:sz w:val="20"/>
                <w:szCs w:val="20"/>
                <w:lang w:eastAsia="es-ES"/>
              </w:rPr>
            </w:pPr>
            <w:r w:rsidRPr="00343464">
              <w:rPr>
                <w:rFonts w:ascii="Arial" w:eastAsia="Times New Roman" w:hAnsi="Arial" w:cs="Arial"/>
                <w:color w:val="000000"/>
                <w:sz w:val="20"/>
                <w:szCs w:val="20"/>
                <w:lang w:eastAsia="es-ES"/>
              </w:rPr>
              <w:t xml:space="preserve">Actualización periódica de la información para rendir cuentas en el sitio web de la SDH </w:t>
            </w:r>
          </w:p>
        </w:tc>
        <w:tc>
          <w:tcPr>
            <w:tcW w:w="2508" w:type="dxa"/>
            <w:hideMark/>
          </w:tcPr>
          <w:p w14:paraId="24E049F2" w14:textId="77777777" w:rsidR="00656EE2" w:rsidRPr="00343464" w:rsidRDefault="00656EE2" w:rsidP="00665A05">
            <w:pPr>
              <w:widowControl/>
              <w:autoSpaceDE/>
              <w:autoSpaceDN/>
              <w:jc w:val="both"/>
              <w:rPr>
                <w:rFonts w:ascii="Arial" w:eastAsia="Times New Roman" w:hAnsi="Arial" w:cs="Arial"/>
                <w:color w:val="000000"/>
                <w:sz w:val="20"/>
                <w:szCs w:val="20"/>
                <w:lang w:eastAsia="es-ES"/>
              </w:rPr>
            </w:pPr>
            <w:r w:rsidRPr="00343464">
              <w:rPr>
                <w:rFonts w:ascii="Arial" w:eastAsia="Times New Roman" w:hAnsi="Arial" w:cs="Arial"/>
                <w:color w:val="000000"/>
                <w:sz w:val="20"/>
                <w:szCs w:val="20"/>
                <w:lang w:eastAsia="es-ES"/>
              </w:rPr>
              <w:t xml:space="preserve">Publicaciones de rendición de cuentas en la Huella de gestión </w:t>
            </w:r>
          </w:p>
        </w:tc>
        <w:tc>
          <w:tcPr>
            <w:tcW w:w="1559" w:type="dxa"/>
            <w:hideMark/>
          </w:tcPr>
          <w:p w14:paraId="4B818F92" w14:textId="37F04DEE" w:rsidR="00656EE2" w:rsidRPr="00343464" w:rsidRDefault="00656EE2" w:rsidP="00A23B1D">
            <w:pPr>
              <w:widowControl/>
              <w:autoSpaceDE/>
              <w:autoSpaceDN/>
              <w:jc w:val="center"/>
              <w:rPr>
                <w:rFonts w:ascii="Arial" w:eastAsia="Times New Roman" w:hAnsi="Arial" w:cs="Arial"/>
                <w:color w:val="000000"/>
                <w:sz w:val="20"/>
                <w:szCs w:val="20"/>
                <w:lang w:eastAsia="es-ES"/>
              </w:rPr>
            </w:pPr>
            <w:r w:rsidRPr="00343464">
              <w:rPr>
                <w:rFonts w:ascii="Arial" w:eastAsia="Times New Roman" w:hAnsi="Arial" w:cs="Arial"/>
                <w:color w:val="000000"/>
                <w:sz w:val="20"/>
                <w:szCs w:val="20"/>
                <w:lang w:eastAsia="es-ES"/>
              </w:rPr>
              <w:t>100%</w:t>
            </w:r>
          </w:p>
        </w:tc>
        <w:tc>
          <w:tcPr>
            <w:tcW w:w="2551" w:type="dxa"/>
            <w:vMerge w:val="restart"/>
            <w:noWrap/>
          </w:tcPr>
          <w:p w14:paraId="35F8D689" w14:textId="618D1085" w:rsidR="00C75C50" w:rsidRPr="00665A05" w:rsidRDefault="00665A05" w:rsidP="00665A05">
            <w:pPr>
              <w:widowControl/>
              <w:autoSpaceDE/>
              <w:autoSpaceDN/>
              <w:jc w:val="both"/>
              <w:rPr>
                <w:rFonts w:ascii="Arial" w:eastAsia="Times New Roman" w:hAnsi="Arial" w:cs="Arial"/>
                <w:color w:val="000000"/>
                <w:sz w:val="20"/>
                <w:szCs w:val="20"/>
                <w:lang w:eastAsia="es-ES"/>
              </w:rPr>
            </w:pPr>
            <w:r w:rsidRPr="00665A05">
              <w:rPr>
                <w:rFonts w:ascii="Arial" w:eastAsia="Times New Roman" w:hAnsi="Arial" w:cs="Arial"/>
                <w:color w:val="000000"/>
                <w:sz w:val="20"/>
                <w:szCs w:val="20"/>
                <w:lang w:eastAsia="es-ES"/>
              </w:rPr>
              <w:t>S</w:t>
            </w:r>
            <w:r w:rsidR="00C75C50" w:rsidRPr="00665A05">
              <w:rPr>
                <w:rFonts w:ascii="Arial" w:eastAsia="Times New Roman" w:hAnsi="Arial" w:cs="Arial"/>
                <w:color w:val="000000"/>
                <w:sz w:val="20"/>
                <w:szCs w:val="20"/>
                <w:lang w:eastAsia="es-ES"/>
              </w:rPr>
              <w:t>e dio cumplimiento a la totalidad de actividades que conforman este subcomponente.</w:t>
            </w:r>
          </w:p>
          <w:p w14:paraId="446DB8E5" w14:textId="05A06EBF" w:rsidR="00656EE2" w:rsidRPr="00343464" w:rsidRDefault="00C75C50" w:rsidP="00665A05">
            <w:pPr>
              <w:widowControl/>
              <w:autoSpaceDE/>
              <w:autoSpaceDN/>
              <w:jc w:val="both"/>
              <w:rPr>
                <w:rFonts w:ascii="Arial" w:eastAsia="Times New Roman" w:hAnsi="Arial" w:cs="Arial"/>
                <w:color w:val="000000"/>
                <w:sz w:val="20"/>
                <w:szCs w:val="20"/>
                <w:lang w:eastAsia="es-ES"/>
              </w:rPr>
            </w:pPr>
            <w:r w:rsidRPr="00665A05">
              <w:rPr>
                <w:rFonts w:ascii="Arial" w:eastAsia="Times New Roman" w:hAnsi="Arial" w:cs="Arial"/>
                <w:color w:val="000000"/>
                <w:sz w:val="20"/>
                <w:szCs w:val="20"/>
                <w:lang w:eastAsia="es-ES"/>
              </w:rPr>
              <w:t xml:space="preserve">Se </w:t>
            </w:r>
            <w:r w:rsidR="00547763">
              <w:rPr>
                <w:rFonts w:ascii="Arial" w:eastAsia="Times New Roman" w:hAnsi="Arial" w:cs="Arial"/>
                <w:color w:val="000000"/>
                <w:sz w:val="20"/>
                <w:szCs w:val="20"/>
                <w:lang w:eastAsia="es-ES"/>
              </w:rPr>
              <w:t>resaltó</w:t>
            </w:r>
            <w:r w:rsidRPr="00665A05">
              <w:rPr>
                <w:rFonts w:ascii="Arial" w:eastAsia="Times New Roman" w:hAnsi="Arial" w:cs="Arial"/>
                <w:color w:val="000000"/>
                <w:sz w:val="20"/>
                <w:szCs w:val="20"/>
                <w:lang w:eastAsia="es-ES"/>
              </w:rPr>
              <w:t xml:space="preserve"> la publicación de información alusiva a la rendición de cuentas en el sitio Huella de gestión y la creciente interacción de los grupos de valor con la entidad a través de redes sociales gracias a la divulgación de información de interés; también se destaca el desarrollo de actividades de cultura tributaria y la publicación de tutoriales en temas tributarios.</w:t>
            </w:r>
          </w:p>
        </w:tc>
      </w:tr>
      <w:tr w:rsidR="00656EE2" w:rsidRPr="00665A05" w14:paraId="34E593D1" w14:textId="77777777" w:rsidTr="00547763">
        <w:trPr>
          <w:trHeight w:val="1310"/>
        </w:trPr>
        <w:tc>
          <w:tcPr>
            <w:tcW w:w="3583" w:type="dxa"/>
            <w:hideMark/>
          </w:tcPr>
          <w:p w14:paraId="7B9EFD75" w14:textId="77777777" w:rsidR="00656EE2" w:rsidRPr="00343464" w:rsidRDefault="00656EE2" w:rsidP="00E11C3E">
            <w:pPr>
              <w:widowControl/>
              <w:autoSpaceDE/>
              <w:autoSpaceDN/>
              <w:rPr>
                <w:rFonts w:ascii="Arial" w:eastAsia="Times New Roman" w:hAnsi="Arial" w:cs="Arial"/>
                <w:color w:val="000000"/>
                <w:sz w:val="20"/>
                <w:szCs w:val="20"/>
                <w:lang w:eastAsia="es-ES"/>
              </w:rPr>
            </w:pPr>
            <w:r w:rsidRPr="00343464">
              <w:rPr>
                <w:rFonts w:ascii="Arial" w:eastAsia="Times New Roman" w:hAnsi="Arial" w:cs="Arial"/>
                <w:color w:val="000000"/>
                <w:sz w:val="20"/>
                <w:szCs w:val="20"/>
                <w:lang w:eastAsia="es-ES"/>
              </w:rPr>
              <w:t>Fomentar en la ciudadanía la interacción con la SDH en redes sociales a través de la publicación de información de rendición de cuentas en las redes sociales</w:t>
            </w:r>
          </w:p>
        </w:tc>
        <w:tc>
          <w:tcPr>
            <w:tcW w:w="2508" w:type="dxa"/>
            <w:hideMark/>
          </w:tcPr>
          <w:p w14:paraId="1D6E76CE" w14:textId="4FEBA0A4" w:rsidR="00656EE2" w:rsidRPr="00343464" w:rsidRDefault="00656EE2" w:rsidP="00E11C3E">
            <w:pPr>
              <w:widowControl/>
              <w:autoSpaceDE/>
              <w:autoSpaceDN/>
              <w:rPr>
                <w:rFonts w:ascii="Arial" w:eastAsia="Times New Roman" w:hAnsi="Arial" w:cs="Arial"/>
                <w:color w:val="000000"/>
                <w:sz w:val="20"/>
                <w:szCs w:val="20"/>
                <w:lang w:eastAsia="es-ES"/>
              </w:rPr>
            </w:pPr>
            <w:r w:rsidRPr="00343464">
              <w:rPr>
                <w:rFonts w:ascii="Arial" w:eastAsia="Times New Roman" w:hAnsi="Arial" w:cs="Arial"/>
                <w:color w:val="000000"/>
                <w:sz w:val="20"/>
                <w:szCs w:val="20"/>
                <w:lang w:eastAsia="es-ES"/>
              </w:rPr>
              <w:t>Incrementar el número de interacciones con los ciudadanos en redes sociales</w:t>
            </w:r>
          </w:p>
        </w:tc>
        <w:tc>
          <w:tcPr>
            <w:tcW w:w="1559" w:type="dxa"/>
            <w:hideMark/>
          </w:tcPr>
          <w:p w14:paraId="31D075B5" w14:textId="747A1FCD" w:rsidR="00656EE2" w:rsidRPr="00343464" w:rsidRDefault="00656EE2" w:rsidP="00E11C3E">
            <w:pPr>
              <w:widowControl/>
              <w:autoSpaceDE/>
              <w:autoSpaceDN/>
              <w:jc w:val="center"/>
              <w:rPr>
                <w:rFonts w:ascii="Arial" w:eastAsia="Times New Roman" w:hAnsi="Arial" w:cs="Arial"/>
                <w:color w:val="000000"/>
                <w:sz w:val="20"/>
                <w:szCs w:val="20"/>
                <w:lang w:eastAsia="es-ES"/>
              </w:rPr>
            </w:pPr>
            <w:r w:rsidRPr="00343464">
              <w:rPr>
                <w:rFonts w:ascii="Arial" w:eastAsia="Times New Roman" w:hAnsi="Arial" w:cs="Arial"/>
                <w:color w:val="000000"/>
                <w:sz w:val="20"/>
                <w:szCs w:val="20"/>
                <w:lang w:eastAsia="es-ES"/>
              </w:rPr>
              <w:t>100%</w:t>
            </w:r>
          </w:p>
        </w:tc>
        <w:tc>
          <w:tcPr>
            <w:tcW w:w="2551" w:type="dxa"/>
            <w:vMerge/>
            <w:noWrap/>
          </w:tcPr>
          <w:p w14:paraId="2540756D" w14:textId="0EF7977B" w:rsidR="00656EE2" w:rsidRPr="00343464" w:rsidRDefault="00656EE2" w:rsidP="00E11C3E">
            <w:pPr>
              <w:widowControl/>
              <w:autoSpaceDE/>
              <w:autoSpaceDN/>
              <w:jc w:val="center"/>
              <w:rPr>
                <w:rFonts w:ascii="Arial" w:eastAsia="Times New Roman" w:hAnsi="Arial" w:cs="Arial"/>
                <w:color w:val="000000"/>
                <w:sz w:val="20"/>
                <w:szCs w:val="20"/>
                <w:lang w:eastAsia="es-ES"/>
              </w:rPr>
            </w:pPr>
          </w:p>
        </w:tc>
      </w:tr>
      <w:tr w:rsidR="00656EE2" w:rsidRPr="00665A05" w14:paraId="571AB66E" w14:textId="77777777" w:rsidTr="00547763">
        <w:trPr>
          <w:trHeight w:val="799"/>
        </w:trPr>
        <w:tc>
          <w:tcPr>
            <w:tcW w:w="3583" w:type="dxa"/>
            <w:hideMark/>
          </w:tcPr>
          <w:p w14:paraId="66647BC3" w14:textId="77777777" w:rsidR="00656EE2" w:rsidRPr="00343464" w:rsidRDefault="00656EE2" w:rsidP="00E11C3E">
            <w:pPr>
              <w:widowControl/>
              <w:autoSpaceDE/>
              <w:autoSpaceDN/>
              <w:rPr>
                <w:rFonts w:ascii="Arial" w:eastAsia="Times New Roman" w:hAnsi="Arial" w:cs="Arial"/>
                <w:color w:val="000000"/>
                <w:sz w:val="20"/>
                <w:szCs w:val="20"/>
                <w:lang w:eastAsia="es-ES"/>
              </w:rPr>
            </w:pPr>
            <w:r w:rsidRPr="00343464">
              <w:rPr>
                <w:rFonts w:ascii="Arial" w:eastAsia="Times New Roman" w:hAnsi="Arial" w:cs="Arial"/>
                <w:color w:val="000000"/>
                <w:sz w:val="20"/>
                <w:szCs w:val="20"/>
                <w:lang w:eastAsia="es-ES"/>
              </w:rPr>
              <w:t>Elaborar boletines / comunicados / videos con información de interés para los grupos de valor</w:t>
            </w:r>
          </w:p>
        </w:tc>
        <w:tc>
          <w:tcPr>
            <w:tcW w:w="2508" w:type="dxa"/>
            <w:hideMark/>
          </w:tcPr>
          <w:p w14:paraId="37ECC294" w14:textId="1D7E8F11" w:rsidR="00656EE2" w:rsidRPr="00343464" w:rsidRDefault="00656EE2" w:rsidP="00E11C3E">
            <w:pPr>
              <w:widowControl/>
              <w:autoSpaceDE/>
              <w:autoSpaceDN/>
              <w:rPr>
                <w:rFonts w:ascii="Arial" w:eastAsia="Times New Roman" w:hAnsi="Arial" w:cs="Arial"/>
                <w:sz w:val="20"/>
                <w:szCs w:val="20"/>
                <w:lang w:eastAsia="es-ES"/>
              </w:rPr>
            </w:pPr>
            <w:r w:rsidRPr="00343464">
              <w:rPr>
                <w:rFonts w:ascii="Arial" w:eastAsia="Times New Roman" w:hAnsi="Arial" w:cs="Arial"/>
                <w:sz w:val="20"/>
                <w:szCs w:val="20"/>
                <w:lang w:eastAsia="es-ES"/>
              </w:rPr>
              <w:t xml:space="preserve">Producir </w:t>
            </w:r>
            <w:r w:rsidRPr="00665A05">
              <w:rPr>
                <w:rFonts w:ascii="Arial" w:eastAsia="Times New Roman" w:hAnsi="Arial" w:cs="Arial"/>
                <w:sz w:val="20"/>
                <w:szCs w:val="20"/>
                <w:lang w:eastAsia="es-ES"/>
              </w:rPr>
              <w:t>Veinticuatro</w:t>
            </w:r>
            <w:r w:rsidRPr="00343464">
              <w:rPr>
                <w:rFonts w:ascii="Arial" w:eastAsia="Times New Roman" w:hAnsi="Arial" w:cs="Arial"/>
                <w:sz w:val="20"/>
                <w:szCs w:val="20"/>
                <w:lang w:eastAsia="es-ES"/>
              </w:rPr>
              <w:t xml:space="preserve"> (24) boletines / comunicados / videos con información de interés</w:t>
            </w:r>
          </w:p>
        </w:tc>
        <w:tc>
          <w:tcPr>
            <w:tcW w:w="1559" w:type="dxa"/>
            <w:hideMark/>
          </w:tcPr>
          <w:p w14:paraId="10F18056" w14:textId="05ECFCDF" w:rsidR="00656EE2" w:rsidRPr="00343464" w:rsidRDefault="00656EE2" w:rsidP="00E11C3E">
            <w:pPr>
              <w:widowControl/>
              <w:autoSpaceDE/>
              <w:autoSpaceDN/>
              <w:jc w:val="center"/>
              <w:rPr>
                <w:rFonts w:ascii="Arial" w:eastAsia="Times New Roman" w:hAnsi="Arial" w:cs="Arial"/>
                <w:color w:val="000000"/>
                <w:sz w:val="20"/>
                <w:szCs w:val="20"/>
                <w:lang w:eastAsia="es-ES"/>
              </w:rPr>
            </w:pPr>
            <w:r w:rsidRPr="00343464">
              <w:rPr>
                <w:rFonts w:ascii="Arial" w:eastAsia="Times New Roman" w:hAnsi="Arial" w:cs="Arial"/>
                <w:color w:val="000000"/>
                <w:sz w:val="20"/>
                <w:szCs w:val="20"/>
                <w:lang w:eastAsia="es-ES"/>
              </w:rPr>
              <w:t>100%</w:t>
            </w:r>
          </w:p>
        </w:tc>
        <w:tc>
          <w:tcPr>
            <w:tcW w:w="2551" w:type="dxa"/>
            <w:vMerge/>
            <w:noWrap/>
          </w:tcPr>
          <w:p w14:paraId="1BD50B2E" w14:textId="4B7AF092" w:rsidR="00656EE2" w:rsidRPr="00343464" w:rsidRDefault="00656EE2" w:rsidP="00E11C3E">
            <w:pPr>
              <w:widowControl/>
              <w:autoSpaceDE/>
              <w:autoSpaceDN/>
              <w:jc w:val="center"/>
              <w:rPr>
                <w:rFonts w:ascii="Arial" w:eastAsia="Times New Roman" w:hAnsi="Arial" w:cs="Arial"/>
                <w:color w:val="000000"/>
                <w:sz w:val="20"/>
                <w:szCs w:val="20"/>
                <w:lang w:eastAsia="es-ES"/>
              </w:rPr>
            </w:pPr>
          </w:p>
        </w:tc>
      </w:tr>
      <w:tr w:rsidR="00656EE2" w:rsidRPr="00665A05" w14:paraId="6934286D" w14:textId="77777777" w:rsidTr="00547763">
        <w:trPr>
          <w:trHeight w:val="556"/>
        </w:trPr>
        <w:tc>
          <w:tcPr>
            <w:tcW w:w="3583" w:type="dxa"/>
            <w:hideMark/>
          </w:tcPr>
          <w:p w14:paraId="36D5882E" w14:textId="1B4350B3" w:rsidR="00656EE2" w:rsidRPr="00343464" w:rsidRDefault="00656EE2" w:rsidP="00E11C3E">
            <w:pPr>
              <w:widowControl/>
              <w:autoSpaceDE/>
              <w:autoSpaceDN/>
              <w:rPr>
                <w:rFonts w:ascii="Arial" w:eastAsia="Times New Roman" w:hAnsi="Arial" w:cs="Arial"/>
                <w:sz w:val="20"/>
                <w:szCs w:val="20"/>
                <w:lang w:eastAsia="es-ES"/>
              </w:rPr>
            </w:pPr>
            <w:r w:rsidRPr="00343464">
              <w:rPr>
                <w:rFonts w:ascii="Arial" w:eastAsia="Times New Roman" w:hAnsi="Arial" w:cs="Arial"/>
                <w:sz w:val="20"/>
                <w:szCs w:val="20"/>
                <w:lang w:eastAsia="es-ES"/>
              </w:rPr>
              <w:t>Diseñar una estrategia de rendición de cuentas</w:t>
            </w:r>
          </w:p>
        </w:tc>
        <w:tc>
          <w:tcPr>
            <w:tcW w:w="2508" w:type="dxa"/>
            <w:hideMark/>
          </w:tcPr>
          <w:p w14:paraId="38D62DF8" w14:textId="007BAE7C" w:rsidR="00656EE2" w:rsidRPr="00343464" w:rsidRDefault="00656EE2" w:rsidP="00E11C3E">
            <w:pPr>
              <w:widowControl/>
              <w:autoSpaceDE/>
              <w:autoSpaceDN/>
              <w:rPr>
                <w:rFonts w:ascii="Arial" w:eastAsia="Times New Roman" w:hAnsi="Arial" w:cs="Arial"/>
                <w:sz w:val="20"/>
                <w:szCs w:val="20"/>
                <w:lang w:eastAsia="es-ES"/>
              </w:rPr>
            </w:pPr>
            <w:r w:rsidRPr="00343464">
              <w:rPr>
                <w:rFonts w:ascii="Arial" w:eastAsia="Times New Roman" w:hAnsi="Arial" w:cs="Arial"/>
                <w:sz w:val="20"/>
                <w:szCs w:val="20"/>
                <w:lang w:eastAsia="es-ES"/>
              </w:rPr>
              <w:t>Un (1) Documento de estrategia de rendición de cuentas</w:t>
            </w:r>
          </w:p>
        </w:tc>
        <w:tc>
          <w:tcPr>
            <w:tcW w:w="1559" w:type="dxa"/>
            <w:hideMark/>
          </w:tcPr>
          <w:p w14:paraId="0BAE5418" w14:textId="7718B08F" w:rsidR="00656EE2" w:rsidRPr="00343464" w:rsidRDefault="00656EE2" w:rsidP="00E11C3E">
            <w:pPr>
              <w:widowControl/>
              <w:autoSpaceDE/>
              <w:autoSpaceDN/>
              <w:jc w:val="center"/>
              <w:rPr>
                <w:rFonts w:ascii="Arial" w:eastAsia="Times New Roman" w:hAnsi="Arial" w:cs="Arial"/>
                <w:sz w:val="20"/>
                <w:szCs w:val="20"/>
                <w:lang w:eastAsia="es-ES"/>
              </w:rPr>
            </w:pPr>
            <w:r w:rsidRPr="00343464">
              <w:rPr>
                <w:rFonts w:ascii="Arial" w:eastAsia="Times New Roman" w:hAnsi="Arial" w:cs="Arial"/>
                <w:color w:val="000000"/>
                <w:sz w:val="20"/>
                <w:szCs w:val="20"/>
                <w:lang w:eastAsia="es-ES"/>
              </w:rPr>
              <w:t>100%</w:t>
            </w:r>
          </w:p>
        </w:tc>
        <w:tc>
          <w:tcPr>
            <w:tcW w:w="2551" w:type="dxa"/>
            <w:vMerge/>
            <w:noWrap/>
          </w:tcPr>
          <w:p w14:paraId="39DCDDC2" w14:textId="466BF54B" w:rsidR="00656EE2" w:rsidRPr="00343464" w:rsidRDefault="00656EE2" w:rsidP="00E11C3E">
            <w:pPr>
              <w:widowControl/>
              <w:autoSpaceDE/>
              <w:autoSpaceDN/>
              <w:jc w:val="center"/>
              <w:rPr>
                <w:rFonts w:ascii="Arial" w:eastAsia="Times New Roman" w:hAnsi="Arial" w:cs="Arial"/>
                <w:color w:val="000000"/>
                <w:sz w:val="20"/>
                <w:szCs w:val="20"/>
                <w:lang w:eastAsia="es-ES"/>
              </w:rPr>
            </w:pPr>
          </w:p>
        </w:tc>
      </w:tr>
      <w:tr w:rsidR="00656EE2" w:rsidRPr="00665A05" w14:paraId="4331D916" w14:textId="77777777" w:rsidTr="00547763">
        <w:trPr>
          <w:trHeight w:val="847"/>
        </w:trPr>
        <w:tc>
          <w:tcPr>
            <w:tcW w:w="3583" w:type="dxa"/>
            <w:hideMark/>
          </w:tcPr>
          <w:p w14:paraId="10FFCC58" w14:textId="77777777" w:rsidR="00656EE2" w:rsidRPr="00343464" w:rsidRDefault="00656EE2" w:rsidP="00E11C3E">
            <w:pPr>
              <w:widowControl/>
              <w:autoSpaceDE/>
              <w:autoSpaceDN/>
              <w:rPr>
                <w:rFonts w:ascii="Arial" w:eastAsia="Times New Roman" w:hAnsi="Arial" w:cs="Arial"/>
                <w:sz w:val="20"/>
                <w:szCs w:val="20"/>
                <w:lang w:eastAsia="es-ES"/>
              </w:rPr>
            </w:pPr>
            <w:r w:rsidRPr="00343464">
              <w:rPr>
                <w:rFonts w:ascii="Arial" w:eastAsia="Times New Roman" w:hAnsi="Arial" w:cs="Arial"/>
                <w:sz w:val="20"/>
                <w:szCs w:val="20"/>
                <w:lang w:eastAsia="es-ES"/>
              </w:rPr>
              <w:t>Diseñar una estrategia de comunicaciones para la estrategia de rendición de cuentas</w:t>
            </w:r>
          </w:p>
        </w:tc>
        <w:tc>
          <w:tcPr>
            <w:tcW w:w="2508" w:type="dxa"/>
            <w:hideMark/>
          </w:tcPr>
          <w:p w14:paraId="404F1147" w14:textId="77777777" w:rsidR="00656EE2" w:rsidRPr="00343464" w:rsidRDefault="00656EE2" w:rsidP="00E11C3E">
            <w:pPr>
              <w:widowControl/>
              <w:autoSpaceDE/>
              <w:autoSpaceDN/>
              <w:rPr>
                <w:rFonts w:ascii="Arial" w:eastAsia="Times New Roman" w:hAnsi="Arial" w:cs="Arial"/>
                <w:sz w:val="20"/>
                <w:szCs w:val="20"/>
                <w:lang w:eastAsia="es-ES"/>
              </w:rPr>
            </w:pPr>
            <w:r w:rsidRPr="00343464">
              <w:rPr>
                <w:rFonts w:ascii="Arial" w:eastAsia="Times New Roman" w:hAnsi="Arial" w:cs="Arial"/>
                <w:sz w:val="20"/>
                <w:szCs w:val="20"/>
                <w:lang w:eastAsia="es-ES"/>
              </w:rPr>
              <w:t>Un (1) Documento de estrategia de comunicaciones para rendición de cuentas</w:t>
            </w:r>
          </w:p>
        </w:tc>
        <w:tc>
          <w:tcPr>
            <w:tcW w:w="1559" w:type="dxa"/>
            <w:hideMark/>
          </w:tcPr>
          <w:p w14:paraId="3456AB4F" w14:textId="7C619DC1" w:rsidR="00656EE2" w:rsidRPr="00343464" w:rsidRDefault="00656EE2" w:rsidP="00E11C3E">
            <w:pPr>
              <w:widowControl/>
              <w:autoSpaceDE/>
              <w:autoSpaceDN/>
              <w:jc w:val="center"/>
              <w:rPr>
                <w:rFonts w:ascii="Arial" w:eastAsia="Times New Roman" w:hAnsi="Arial" w:cs="Arial"/>
                <w:sz w:val="20"/>
                <w:szCs w:val="20"/>
                <w:lang w:eastAsia="es-ES"/>
              </w:rPr>
            </w:pPr>
            <w:r w:rsidRPr="00343464">
              <w:rPr>
                <w:rFonts w:ascii="Arial" w:eastAsia="Times New Roman" w:hAnsi="Arial" w:cs="Arial"/>
                <w:color w:val="000000"/>
                <w:sz w:val="20"/>
                <w:szCs w:val="20"/>
                <w:lang w:eastAsia="es-ES"/>
              </w:rPr>
              <w:t>100%</w:t>
            </w:r>
          </w:p>
        </w:tc>
        <w:tc>
          <w:tcPr>
            <w:tcW w:w="2551" w:type="dxa"/>
            <w:vMerge/>
            <w:noWrap/>
            <w:hideMark/>
          </w:tcPr>
          <w:p w14:paraId="7BF6B95B" w14:textId="24E47B90" w:rsidR="00656EE2" w:rsidRPr="00343464" w:rsidRDefault="00656EE2" w:rsidP="00E11C3E">
            <w:pPr>
              <w:widowControl/>
              <w:autoSpaceDE/>
              <w:autoSpaceDN/>
              <w:jc w:val="center"/>
              <w:rPr>
                <w:rFonts w:ascii="Arial" w:eastAsia="Times New Roman" w:hAnsi="Arial" w:cs="Arial"/>
                <w:color w:val="000000"/>
                <w:sz w:val="20"/>
                <w:szCs w:val="20"/>
                <w:lang w:eastAsia="es-ES"/>
              </w:rPr>
            </w:pPr>
          </w:p>
        </w:tc>
      </w:tr>
    </w:tbl>
    <w:p w14:paraId="3B425013" w14:textId="3A36683F" w:rsidR="00463084" w:rsidRPr="00665A05" w:rsidRDefault="00463084" w:rsidP="00E11C3E">
      <w:pPr>
        <w:pStyle w:val="Textoindependiente"/>
        <w:spacing w:before="3"/>
        <w:jc w:val="center"/>
        <w:rPr>
          <w:rFonts w:ascii="Arial"/>
          <w:b/>
          <w:sz w:val="20"/>
          <w:szCs w:val="20"/>
        </w:rPr>
      </w:pPr>
    </w:p>
    <w:p w14:paraId="544A0D41" w14:textId="37EB64AF" w:rsidR="00263A7D" w:rsidRPr="00665A05" w:rsidRDefault="00263A7D" w:rsidP="00E11C3E">
      <w:pPr>
        <w:jc w:val="center"/>
        <w:rPr>
          <w:rFonts w:ascii="Arial"/>
          <w:b/>
          <w:sz w:val="20"/>
          <w:szCs w:val="20"/>
        </w:rPr>
      </w:pPr>
      <w:r w:rsidRPr="00665A05">
        <w:rPr>
          <w:rFonts w:ascii="Arial"/>
          <w:b/>
          <w:sz w:val="20"/>
          <w:szCs w:val="20"/>
        </w:rPr>
        <w:br w:type="page"/>
      </w:r>
    </w:p>
    <w:p w14:paraId="71DF73E1" w14:textId="1B1736C0" w:rsidR="00463084" w:rsidRDefault="00D0253C" w:rsidP="00C84479">
      <w:pPr>
        <w:pStyle w:val="Textoindependiente"/>
        <w:rPr>
          <w:rFonts w:ascii="Arial" w:hAnsi="Arial"/>
          <w:b/>
          <w:szCs w:val="22"/>
        </w:rPr>
      </w:pPr>
      <w:bookmarkStart w:id="5" w:name="_bookmark3"/>
      <w:bookmarkEnd w:id="5"/>
      <w:r>
        <w:rPr>
          <w:rFonts w:ascii="Arial" w:hAnsi="Arial"/>
          <w:b/>
          <w:szCs w:val="22"/>
        </w:rPr>
        <w:lastRenderedPageBreak/>
        <w:t xml:space="preserve">1.2 </w:t>
      </w:r>
      <w:r w:rsidR="00117F0C" w:rsidRPr="00117F0C">
        <w:rPr>
          <w:rFonts w:ascii="Arial" w:hAnsi="Arial"/>
          <w:b/>
          <w:szCs w:val="22"/>
        </w:rPr>
        <w:t>Diálogo de doble vía con la ciudadanía y sus organizaciones</w:t>
      </w:r>
    </w:p>
    <w:p w14:paraId="0A757272" w14:textId="56B42EC5" w:rsidR="00D777E5" w:rsidRDefault="00D777E5" w:rsidP="00E11C3E">
      <w:pPr>
        <w:pStyle w:val="Textoindependiente"/>
        <w:jc w:val="center"/>
        <w:rPr>
          <w:rFonts w:ascii="Arial" w:hAnsi="Arial"/>
          <w:b/>
          <w:szCs w:val="22"/>
        </w:rPr>
      </w:pPr>
    </w:p>
    <w:tbl>
      <w:tblPr>
        <w:tblW w:w="9781" w:type="dxa"/>
        <w:tblInd w:w="-5" w:type="dxa"/>
        <w:tblCellMar>
          <w:left w:w="70" w:type="dxa"/>
          <w:right w:w="70" w:type="dxa"/>
        </w:tblCellMar>
        <w:tblLook w:val="04A0" w:firstRow="1" w:lastRow="0" w:firstColumn="1" w:lastColumn="0" w:noHBand="0" w:noVBand="1"/>
      </w:tblPr>
      <w:tblGrid>
        <w:gridCol w:w="3261"/>
        <w:gridCol w:w="2268"/>
        <w:gridCol w:w="1263"/>
        <w:gridCol w:w="2989"/>
      </w:tblGrid>
      <w:tr w:rsidR="00F9359A" w:rsidRPr="00D777E5" w14:paraId="17A73046" w14:textId="77777777" w:rsidTr="00A71801">
        <w:trPr>
          <w:trHeight w:val="582"/>
        </w:trPr>
        <w:tc>
          <w:tcPr>
            <w:tcW w:w="3261" w:type="dxa"/>
            <w:tcBorders>
              <w:top w:val="single" w:sz="4" w:space="0" w:color="auto"/>
              <w:left w:val="single" w:sz="4" w:space="0" w:color="auto"/>
              <w:bottom w:val="single" w:sz="4" w:space="0" w:color="auto"/>
              <w:right w:val="single" w:sz="4" w:space="0" w:color="auto"/>
            </w:tcBorders>
            <w:shd w:val="clear" w:color="auto" w:fill="auto"/>
          </w:tcPr>
          <w:p w14:paraId="15A58677" w14:textId="7E28D548" w:rsidR="006741DC" w:rsidRPr="00D777E5" w:rsidRDefault="006741DC" w:rsidP="00E11C3E">
            <w:pPr>
              <w:widowControl/>
              <w:autoSpaceDE/>
              <w:autoSpaceDN/>
              <w:jc w:val="center"/>
              <w:rPr>
                <w:rFonts w:ascii="Arial" w:eastAsia="Times New Roman" w:hAnsi="Arial" w:cs="Arial"/>
                <w:color w:val="000000"/>
                <w:sz w:val="20"/>
                <w:szCs w:val="20"/>
                <w:lang w:eastAsia="es-ES"/>
              </w:rPr>
            </w:pPr>
            <w:r w:rsidRPr="006741DC">
              <w:rPr>
                <w:rFonts w:ascii="Arial"/>
                <w:b/>
                <w:sz w:val="20"/>
                <w:szCs w:val="20"/>
              </w:rPr>
              <w:t>Actividad</w:t>
            </w:r>
          </w:p>
        </w:tc>
        <w:tc>
          <w:tcPr>
            <w:tcW w:w="2268" w:type="dxa"/>
            <w:tcBorders>
              <w:top w:val="single" w:sz="4" w:space="0" w:color="auto"/>
              <w:left w:val="nil"/>
              <w:bottom w:val="single" w:sz="4" w:space="0" w:color="auto"/>
              <w:right w:val="single" w:sz="4" w:space="0" w:color="auto"/>
            </w:tcBorders>
            <w:shd w:val="clear" w:color="auto" w:fill="auto"/>
          </w:tcPr>
          <w:p w14:paraId="0A2434E9" w14:textId="7F8B1D45" w:rsidR="006741DC" w:rsidRPr="00D777E5" w:rsidRDefault="006741DC" w:rsidP="00E11C3E">
            <w:pPr>
              <w:widowControl/>
              <w:autoSpaceDE/>
              <w:autoSpaceDN/>
              <w:jc w:val="center"/>
              <w:rPr>
                <w:rFonts w:ascii="Arial" w:eastAsia="Times New Roman" w:hAnsi="Arial" w:cs="Arial"/>
                <w:color w:val="000000"/>
                <w:sz w:val="20"/>
                <w:szCs w:val="20"/>
                <w:lang w:eastAsia="es-ES"/>
              </w:rPr>
            </w:pPr>
            <w:r w:rsidRPr="006741DC">
              <w:rPr>
                <w:rFonts w:ascii="Arial"/>
                <w:b/>
                <w:sz w:val="20"/>
                <w:szCs w:val="20"/>
              </w:rPr>
              <w:t>Meta/Producto</w:t>
            </w:r>
          </w:p>
        </w:tc>
        <w:tc>
          <w:tcPr>
            <w:tcW w:w="1263" w:type="dxa"/>
            <w:tcBorders>
              <w:top w:val="single" w:sz="4" w:space="0" w:color="auto"/>
              <w:left w:val="nil"/>
              <w:bottom w:val="single" w:sz="4" w:space="0" w:color="auto"/>
              <w:right w:val="single" w:sz="4" w:space="0" w:color="auto"/>
            </w:tcBorders>
            <w:shd w:val="clear" w:color="auto" w:fill="auto"/>
            <w:noWrap/>
          </w:tcPr>
          <w:p w14:paraId="2A0E9288" w14:textId="16EED27C" w:rsidR="006741DC" w:rsidRPr="00D777E5" w:rsidRDefault="006741DC" w:rsidP="00E11C3E">
            <w:pPr>
              <w:widowControl/>
              <w:autoSpaceDE/>
              <w:autoSpaceDN/>
              <w:jc w:val="center"/>
              <w:rPr>
                <w:rFonts w:ascii="Arial" w:eastAsia="Times New Roman" w:hAnsi="Arial" w:cs="Arial"/>
                <w:color w:val="000000"/>
                <w:sz w:val="20"/>
                <w:szCs w:val="20"/>
                <w:lang w:eastAsia="es-ES"/>
              </w:rPr>
            </w:pPr>
            <w:r w:rsidRPr="006741DC">
              <w:rPr>
                <w:rFonts w:ascii="Arial"/>
                <w:b/>
                <w:sz w:val="20"/>
                <w:szCs w:val="20"/>
              </w:rPr>
              <w:t>Porcentaje de Avance</w:t>
            </w:r>
          </w:p>
        </w:tc>
        <w:tc>
          <w:tcPr>
            <w:tcW w:w="2989" w:type="dxa"/>
            <w:tcBorders>
              <w:top w:val="single" w:sz="4" w:space="0" w:color="auto"/>
              <w:left w:val="nil"/>
              <w:bottom w:val="single" w:sz="4" w:space="0" w:color="auto"/>
              <w:right w:val="single" w:sz="4" w:space="0" w:color="auto"/>
            </w:tcBorders>
            <w:shd w:val="clear" w:color="auto" w:fill="auto"/>
            <w:hideMark/>
          </w:tcPr>
          <w:p w14:paraId="0C18349D" w14:textId="21180BC0" w:rsidR="006741DC" w:rsidRPr="00D777E5" w:rsidRDefault="00C25147" w:rsidP="00E11C3E">
            <w:pPr>
              <w:ind w:left="366" w:right="601"/>
              <w:jc w:val="center"/>
              <w:rPr>
                <w:rFonts w:ascii="Arial" w:eastAsia="Times New Roman" w:hAnsi="Arial" w:cs="Arial"/>
                <w:lang w:eastAsia="es-ES"/>
              </w:rPr>
            </w:pPr>
            <w:r>
              <w:rPr>
                <w:rFonts w:ascii="Arial"/>
                <w:b/>
                <w:sz w:val="20"/>
                <w:szCs w:val="20"/>
              </w:rPr>
              <w:t>observacion</w:t>
            </w:r>
            <w:r w:rsidR="006741DC" w:rsidRPr="007D3F0C">
              <w:rPr>
                <w:rFonts w:ascii="Arial"/>
                <w:b/>
                <w:sz w:val="20"/>
                <w:szCs w:val="20"/>
              </w:rPr>
              <w:t>es</w:t>
            </w:r>
          </w:p>
        </w:tc>
      </w:tr>
      <w:tr w:rsidR="00B704F9" w:rsidRPr="00D777E5" w14:paraId="6ACEDF73" w14:textId="77777777" w:rsidTr="00A71801">
        <w:trPr>
          <w:trHeight w:val="974"/>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775B47D" w14:textId="785EA916" w:rsidR="00B704F9" w:rsidRPr="006741DC" w:rsidRDefault="00B704F9" w:rsidP="006741DC">
            <w:pPr>
              <w:widowControl/>
              <w:autoSpaceDE/>
              <w:autoSpaceDN/>
              <w:rPr>
                <w:rFonts w:ascii="Arial" w:eastAsia="Times New Roman" w:hAnsi="Arial" w:cs="Arial"/>
                <w:color w:val="000000"/>
                <w:sz w:val="20"/>
                <w:szCs w:val="20"/>
                <w:lang w:eastAsia="es-ES"/>
              </w:rPr>
            </w:pPr>
            <w:r w:rsidRPr="00D777E5">
              <w:rPr>
                <w:rFonts w:ascii="Arial" w:eastAsia="Times New Roman" w:hAnsi="Arial" w:cs="Arial"/>
                <w:color w:val="000000"/>
                <w:sz w:val="20"/>
                <w:szCs w:val="20"/>
                <w:lang w:eastAsia="es-ES"/>
              </w:rPr>
              <w:t>Contar con espacios alternativos de dialogo con la ciudadanía para rendir cuentas de la gestión</w:t>
            </w:r>
          </w:p>
        </w:tc>
        <w:tc>
          <w:tcPr>
            <w:tcW w:w="2268" w:type="dxa"/>
            <w:tcBorders>
              <w:top w:val="single" w:sz="4" w:space="0" w:color="auto"/>
              <w:left w:val="nil"/>
              <w:bottom w:val="single" w:sz="4" w:space="0" w:color="auto"/>
              <w:right w:val="single" w:sz="4" w:space="0" w:color="auto"/>
            </w:tcBorders>
            <w:shd w:val="clear" w:color="auto" w:fill="auto"/>
            <w:vAlign w:val="center"/>
          </w:tcPr>
          <w:p w14:paraId="6999E3AB" w14:textId="0B06B14C" w:rsidR="00B704F9" w:rsidRPr="006741DC" w:rsidRDefault="00B704F9" w:rsidP="006741DC">
            <w:pPr>
              <w:widowControl/>
              <w:autoSpaceDE/>
              <w:autoSpaceDN/>
              <w:rPr>
                <w:rFonts w:ascii="Arial" w:eastAsia="Times New Roman" w:hAnsi="Arial" w:cs="Arial"/>
                <w:color w:val="000000"/>
                <w:sz w:val="20"/>
                <w:szCs w:val="20"/>
                <w:lang w:eastAsia="es-ES"/>
              </w:rPr>
            </w:pPr>
            <w:r w:rsidRPr="00D777E5">
              <w:rPr>
                <w:rFonts w:ascii="Arial" w:eastAsia="Times New Roman" w:hAnsi="Arial" w:cs="Arial"/>
                <w:color w:val="000000"/>
                <w:sz w:val="20"/>
                <w:szCs w:val="20"/>
                <w:lang w:eastAsia="es-ES"/>
              </w:rPr>
              <w:t>Café con</w:t>
            </w:r>
            <w:r>
              <w:rPr>
                <w:rFonts w:ascii="Arial" w:eastAsia="Times New Roman" w:hAnsi="Arial" w:cs="Arial"/>
                <w:color w:val="000000"/>
                <w:sz w:val="20"/>
                <w:szCs w:val="20"/>
                <w:lang w:eastAsia="es-ES"/>
              </w:rPr>
              <w:t xml:space="preserve"> la S</w:t>
            </w:r>
            <w:r w:rsidRPr="00D777E5">
              <w:rPr>
                <w:rFonts w:ascii="Arial" w:eastAsia="Times New Roman" w:hAnsi="Arial" w:cs="Arial"/>
                <w:color w:val="000000"/>
                <w:sz w:val="20"/>
                <w:szCs w:val="20"/>
                <w:lang w:eastAsia="es-ES"/>
              </w:rPr>
              <w:t>ecretar</w:t>
            </w:r>
            <w:r>
              <w:rPr>
                <w:rFonts w:ascii="Arial" w:eastAsia="Times New Roman" w:hAnsi="Arial" w:cs="Arial"/>
                <w:color w:val="000000"/>
                <w:sz w:val="20"/>
                <w:szCs w:val="20"/>
                <w:lang w:eastAsia="es-ES"/>
              </w:rPr>
              <w:t>í</w:t>
            </w:r>
            <w:r w:rsidRPr="00D777E5">
              <w:rPr>
                <w:rFonts w:ascii="Arial" w:eastAsia="Times New Roman" w:hAnsi="Arial" w:cs="Arial"/>
                <w:color w:val="000000"/>
                <w:sz w:val="20"/>
                <w:szCs w:val="20"/>
                <w:lang w:eastAsia="es-ES"/>
              </w:rPr>
              <w:t xml:space="preserve">a </w:t>
            </w:r>
          </w:p>
        </w:tc>
        <w:tc>
          <w:tcPr>
            <w:tcW w:w="1263" w:type="dxa"/>
            <w:tcBorders>
              <w:top w:val="single" w:sz="4" w:space="0" w:color="auto"/>
              <w:left w:val="nil"/>
              <w:bottom w:val="single" w:sz="4" w:space="0" w:color="auto"/>
              <w:right w:val="single" w:sz="4" w:space="0" w:color="auto"/>
            </w:tcBorders>
            <w:shd w:val="clear" w:color="auto" w:fill="auto"/>
            <w:noWrap/>
            <w:vAlign w:val="center"/>
          </w:tcPr>
          <w:p w14:paraId="4FC0032B" w14:textId="568526BD" w:rsidR="00B704F9" w:rsidRPr="006741DC" w:rsidRDefault="00B704F9" w:rsidP="006741DC">
            <w:pPr>
              <w:widowControl/>
              <w:autoSpaceDE/>
              <w:autoSpaceDN/>
              <w:jc w:val="center"/>
              <w:rPr>
                <w:rFonts w:ascii="Arial" w:eastAsia="Times New Roman" w:hAnsi="Arial" w:cs="Arial"/>
                <w:color w:val="000000"/>
                <w:sz w:val="20"/>
                <w:szCs w:val="20"/>
                <w:lang w:eastAsia="es-ES"/>
              </w:rPr>
            </w:pPr>
            <w:r w:rsidRPr="00D777E5">
              <w:rPr>
                <w:rFonts w:ascii="Arial" w:eastAsia="Times New Roman" w:hAnsi="Arial" w:cs="Arial"/>
                <w:color w:val="000000"/>
                <w:sz w:val="20"/>
                <w:szCs w:val="20"/>
                <w:lang w:eastAsia="es-ES"/>
              </w:rPr>
              <w:t>75%</w:t>
            </w:r>
          </w:p>
        </w:tc>
        <w:tc>
          <w:tcPr>
            <w:tcW w:w="2989" w:type="dxa"/>
            <w:vMerge w:val="restart"/>
            <w:tcBorders>
              <w:top w:val="single" w:sz="4" w:space="0" w:color="auto"/>
              <w:left w:val="nil"/>
              <w:right w:val="single" w:sz="4" w:space="0" w:color="auto"/>
            </w:tcBorders>
            <w:shd w:val="clear" w:color="auto" w:fill="auto"/>
            <w:vAlign w:val="center"/>
          </w:tcPr>
          <w:p w14:paraId="54CEC6DB" w14:textId="166BFA23" w:rsidR="0031360E" w:rsidRPr="004771DA" w:rsidRDefault="0031360E" w:rsidP="004771DA">
            <w:pPr>
              <w:widowControl/>
              <w:autoSpaceDE/>
              <w:autoSpaceDN/>
              <w:rPr>
                <w:rFonts w:ascii="Arial" w:eastAsia="Times New Roman" w:hAnsi="Arial" w:cs="Arial"/>
                <w:color w:val="000000"/>
                <w:sz w:val="20"/>
                <w:szCs w:val="20"/>
                <w:lang w:eastAsia="es-ES"/>
              </w:rPr>
            </w:pPr>
            <w:r w:rsidRPr="004771DA">
              <w:rPr>
                <w:rFonts w:ascii="Arial" w:eastAsia="Times New Roman" w:hAnsi="Arial" w:cs="Arial"/>
                <w:color w:val="000000"/>
                <w:sz w:val="20"/>
                <w:szCs w:val="20"/>
                <w:lang w:eastAsia="es-ES"/>
              </w:rPr>
              <w:t>Se evidenció el cumpli</w:t>
            </w:r>
            <w:r w:rsidR="00860005">
              <w:rPr>
                <w:rFonts w:ascii="Arial" w:eastAsia="Times New Roman" w:hAnsi="Arial" w:cs="Arial"/>
                <w:color w:val="000000"/>
                <w:sz w:val="20"/>
                <w:szCs w:val="20"/>
                <w:lang w:eastAsia="es-ES"/>
              </w:rPr>
              <w:t>miento</w:t>
            </w:r>
            <w:r w:rsidRPr="004771DA">
              <w:rPr>
                <w:rFonts w:ascii="Arial" w:eastAsia="Times New Roman" w:hAnsi="Arial" w:cs="Arial"/>
                <w:color w:val="000000"/>
                <w:sz w:val="20"/>
                <w:szCs w:val="20"/>
                <w:lang w:eastAsia="es-ES"/>
              </w:rPr>
              <w:t xml:space="preserve"> de las actividades. Se destacan las audiencias públicas del Sector Hacienda (realizadas el 12 de marzo, el 15 de julio y el 16 de diciembre de 2021), en las cuales, las cuatro entidades que lo conforman presentaron resultados de su gestión, así como avances en temas de recuperación económica y social, y las ruedas de prensa, en las que se entregó información a la ciudadanía acerca del pago de impuestos y otros temas relacionados. </w:t>
            </w:r>
          </w:p>
          <w:p w14:paraId="14465F9E" w14:textId="1BAFB1AD" w:rsidR="00B704F9" w:rsidRPr="00D777E5" w:rsidRDefault="00B704F9" w:rsidP="006741DC">
            <w:pPr>
              <w:widowControl/>
              <w:autoSpaceDE/>
              <w:autoSpaceDN/>
              <w:ind w:right="2787"/>
              <w:rPr>
                <w:rFonts w:ascii="Arial" w:eastAsia="Times New Roman" w:hAnsi="Arial" w:cs="Arial"/>
                <w:color w:val="000000"/>
                <w:lang w:eastAsia="es-ES"/>
              </w:rPr>
            </w:pPr>
          </w:p>
        </w:tc>
      </w:tr>
      <w:tr w:rsidR="00B704F9" w:rsidRPr="00D777E5" w14:paraId="0431591D" w14:textId="77777777" w:rsidTr="00A71801">
        <w:trPr>
          <w:trHeight w:val="981"/>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03F39A9E" w14:textId="77777777" w:rsidR="00B704F9" w:rsidRPr="00D777E5" w:rsidRDefault="00B704F9" w:rsidP="006741DC">
            <w:pPr>
              <w:widowControl/>
              <w:autoSpaceDE/>
              <w:autoSpaceDN/>
              <w:rPr>
                <w:rFonts w:ascii="Arial" w:eastAsia="Times New Roman" w:hAnsi="Arial" w:cs="Arial"/>
                <w:color w:val="000000"/>
                <w:sz w:val="20"/>
                <w:szCs w:val="20"/>
                <w:lang w:eastAsia="es-ES"/>
              </w:rPr>
            </w:pPr>
            <w:r w:rsidRPr="00D777E5">
              <w:rPr>
                <w:rFonts w:ascii="Arial" w:eastAsia="Times New Roman" w:hAnsi="Arial" w:cs="Arial"/>
                <w:color w:val="000000"/>
                <w:sz w:val="20"/>
                <w:szCs w:val="20"/>
                <w:lang w:eastAsia="es-ES"/>
              </w:rPr>
              <w:t>Realizar una audiencia de rendición de cuentas del sector</w:t>
            </w:r>
          </w:p>
        </w:tc>
        <w:tc>
          <w:tcPr>
            <w:tcW w:w="2268" w:type="dxa"/>
            <w:tcBorders>
              <w:top w:val="nil"/>
              <w:left w:val="nil"/>
              <w:bottom w:val="single" w:sz="4" w:space="0" w:color="auto"/>
              <w:right w:val="single" w:sz="4" w:space="0" w:color="auto"/>
            </w:tcBorders>
            <w:shd w:val="clear" w:color="auto" w:fill="auto"/>
            <w:vAlign w:val="center"/>
            <w:hideMark/>
          </w:tcPr>
          <w:p w14:paraId="337F40D1" w14:textId="77777777" w:rsidR="00B704F9" w:rsidRPr="00D777E5" w:rsidRDefault="00B704F9" w:rsidP="006741DC">
            <w:pPr>
              <w:widowControl/>
              <w:autoSpaceDE/>
              <w:autoSpaceDN/>
              <w:rPr>
                <w:rFonts w:ascii="Arial" w:eastAsia="Times New Roman" w:hAnsi="Arial" w:cs="Arial"/>
                <w:color w:val="000000"/>
                <w:sz w:val="20"/>
                <w:szCs w:val="20"/>
                <w:lang w:eastAsia="es-ES"/>
              </w:rPr>
            </w:pPr>
            <w:r w:rsidRPr="00D777E5">
              <w:rPr>
                <w:rFonts w:ascii="Arial" w:eastAsia="Times New Roman" w:hAnsi="Arial" w:cs="Arial"/>
                <w:color w:val="000000"/>
                <w:sz w:val="20"/>
                <w:szCs w:val="20"/>
                <w:lang w:eastAsia="es-ES"/>
              </w:rPr>
              <w:t xml:space="preserve">Audiencia de rendición de cuentas </w:t>
            </w:r>
          </w:p>
        </w:tc>
        <w:tc>
          <w:tcPr>
            <w:tcW w:w="1263" w:type="dxa"/>
            <w:tcBorders>
              <w:top w:val="nil"/>
              <w:left w:val="nil"/>
              <w:bottom w:val="single" w:sz="4" w:space="0" w:color="auto"/>
              <w:right w:val="single" w:sz="4" w:space="0" w:color="auto"/>
            </w:tcBorders>
            <w:shd w:val="clear" w:color="auto" w:fill="auto"/>
            <w:noWrap/>
            <w:vAlign w:val="center"/>
            <w:hideMark/>
          </w:tcPr>
          <w:p w14:paraId="33E66C37" w14:textId="77777777" w:rsidR="00B704F9" w:rsidRPr="00D777E5" w:rsidRDefault="00B704F9" w:rsidP="006741DC">
            <w:pPr>
              <w:widowControl/>
              <w:autoSpaceDE/>
              <w:autoSpaceDN/>
              <w:jc w:val="center"/>
              <w:rPr>
                <w:rFonts w:ascii="Arial" w:eastAsia="Times New Roman" w:hAnsi="Arial" w:cs="Arial"/>
                <w:color w:val="000000"/>
                <w:sz w:val="20"/>
                <w:szCs w:val="20"/>
                <w:lang w:eastAsia="es-ES"/>
              </w:rPr>
            </w:pPr>
            <w:r w:rsidRPr="00D777E5">
              <w:rPr>
                <w:rFonts w:ascii="Arial" w:eastAsia="Times New Roman" w:hAnsi="Arial" w:cs="Arial"/>
                <w:color w:val="000000"/>
                <w:sz w:val="20"/>
                <w:szCs w:val="20"/>
                <w:lang w:eastAsia="es-ES"/>
              </w:rPr>
              <w:t>100%</w:t>
            </w:r>
          </w:p>
        </w:tc>
        <w:tc>
          <w:tcPr>
            <w:tcW w:w="2989" w:type="dxa"/>
            <w:vMerge/>
            <w:tcBorders>
              <w:left w:val="nil"/>
              <w:right w:val="single" w:sz="4" w:space="0" w:color="auto"/>
            </w:tcBorders>
            <w:shd w:val="clear" w:color="auto" w:fill="auto"/>
            <w:vAlign w:val="center"/>
            <w:hideMark/>
          </w:tcPr>
          <w:p w14:paraId="29D24F1A" w14:textId="0B99B989" w:rsidR="00B704F9" w:rsidRPr="00D777E5" w:rsidRDefault="00B704F9" w:rsidP="006741DC">
            <w:pPr>
              <w:widowControl/>
              <w:autoSpaceDE/>
              <w:autoSpaceDN/>
              <w:ind w:right="2787"/>
              <w:rPr>
                <w:rFonts w:ascii="Arial" w:eastAsia="Times New Roman" w:hAnsi="Arial" w:cs="Arial"/>
                <w:color w:val="000000"/>
                <w:lang w:eastAsia="es-ES"/>
              </w:rPr>
            </w:pPr>
          </w:p>
        </w:tc>
      </w:tr>
      <w:tr w:rsidR="00B704F9" w:rsidRPr="00D777E5" w14:paraId="2DBCF7EA" w14:textId="77777777" w:rsidTr="00A71801">
        <w:trPr>
          <w:trHeight w:val="1312"/>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743457A4" w14:textId="77777777" w:rsidR="00B704F9" w:rsidRPr="00D777E5" w:rsidRDefault="00B704F9" w:rsidP="006741DC">
            <w:pPr>
              <w:widowControl/>
              <w:autoSpaceDE/>
              <w:autoSpaceDN/>
              <w:rPr>
                <w:rFonts w:ascii="Arial" w:eastAsia="Times New Roman" w:hAnsi="Arial" w:cs="Arial"/>
                <w:color w:val="000000"/>
                <w:sz w:val="20"/>
                <w:szCs w:val="20"/>
                <w:lang w:eastAsia="es-ES"/>
              </w:rPr>
            </w:pPr>
            <w:r w:rsidRPr="00D777E5">
              <w:rPr>
                <w:rFonts w:ascii="Arial" w:eastAsia="Times New Roman" w:hAnsi="Arial" w:cs="Arial"/>
                <w:color w:val="000000"/>
                <w:sz w:val="20"/>
                <w:szCs w:val="20"/>
                <w:lang w:eastAsia="es-ES"/>
              </w:rPr>
              <w:t>Llevar a cabo la convocatoria, producir los contenidos y el formato de la audiencia de rendición de cuentas de la Secretaría y el Sector</w:t>
            </w:r>
          </w:p>
        </w:tc>
        <w:tc>
          <w:tcPr>
            <w:tcW w:w="2268" w:type="dxa"/>
            <w:tcBorders>
              <w:top w:val="nil"/>
              <w:left w:val="nil"/>
              <w:bottom w:val="single" w:sz="4" w:space="0" w:color="auto"/>
              <w:right w:val="single" w:sz="4" w:space="0" w:color="auto"/>
            </w:tcBorders>
            <w:shd w:val="clear" w:color="auto" w:fill="auto"/>
            <w:vAlign w:val="center"/>
            <w:hideMark/>
          </w:tcPr>
          <w:p w14:paraId="171331EE" w14:textId="77777777" w:rsidR="00B704F9" w:rsidRPr="00D777E5" w:rsidRDefault="00B704F9" w:rsidP="006741DC">
            <w:pPr>
              <w:widowControl/>
              <w:autoSpaceDE/>
              <w:autoSpaceDN/>
              <w:rPr>
                <w:rFonts w:ascii="Arial" w:eastAsia="Times New Roman" w:hAnsi="Arial" w:cs="Arial"/>
                <w:color w:val="000000"/>
                <w:sz w:val="20"/>
                <w:szCs w:val="20"/>
                <w:lang w:eastAsia="es-ES"/>
              </w:rPr>
            </w:pPr>
            <w:r w:rsidRPr="00D777E5">
              <w:rPr>
                <w:rFonts w:ascii="Arial" w:eastAsia="Times New Roman" w:hAnsi="Arial" w:cs="Arial"/>
                <w:color w:val="000000"/>
                <w:sz w:val="20"/>
                <w:szCs w:val="20"/>
                <w:lang w:eastAsia="es-ES"/>
              </w:rPr>
              <w:t>Incrementar el nivel de participación en las audiencias de rendición de cuentas de la Secretaría y el Sector</w:t>
            </w:r>
          </w:p>
        </w:tc>
        <w:tc>
          <w:tcPr>
            <w:tcW w:w="1263" w:type="dxa"/>
            <w:tcBorders>
              <w:top w:val="nil"/>
              <w:left w:val="nil"/>
              <w:bottom w:val="single" w:sz="4" w:space="0" w:color="auto"/>
              <w:right w:val="single" w:sz="4" w:space="0" w:color="auto"/>
            </w:tcBorders>
            <w:shd w:val="clear" w:color="auto" w:fill="auto"/>
            <w:noWrap/>
            <w:vAlign w:val="center"/>
            <w:hideMark/>
          </w:tcPr>
          <w:p w14:paraId="566F3AF8" w14:textId="77777777" w:rsidR="00B704F9" w:rsidRPr="00D777E5" w:rsidRDefault="00B704F9" w:rsidP="006741DC">
            <w:pPr>
              <w:widowControl/>
              <w:autoSpaceDE/>
              <w:autoSpaceDN/>
              <w:jc w:val="center"/>
              <w:rPr>
                <w:rFonts w:ascii="Arial" w:eastAsia="Times New Roman" w:hAnsi="Arial" w:cs="Arial"/>
                <w:color w:val="000000"/>
                <w:sz w:val="20"/>
                <w:szCs w:val="20"/>
                <w:lang w:eastAsia="es-ES"/>
              </w:rPr>
            </w:pPr>
            <w:r w:rsidRPr="00D777E5">
              <w:rPr>
                <w:rFonts w:ascii="Arial" w:eastAsia="Times New Roman" w:hAnsi="Arial" w:cs="Arial"/>
                <w:color w:val="000000"/>
                <w:sz w:val="20"/>
                <w:szCs w:val="20"/>
                <w:lang w:eastAsia="es-ES"/>
              </w:rPr>
              <w:t>100%</w:t>
            </w:r>
          </w:p>
        </w:tc>
        <w:tc>
          <w:tcPr>
            <w:tcW w:w="2989" w:type="dxa"/>
            <w:vMerge/>
            <w:tcBorders>
              <w:left w:val="nil"/>
              <w:right w:val="single" w:sz="4" w:space="0" w:color="auto"/>
            </w:tcBorders>
            <w:shd w:val="clear" w:color="auto" w:fill="auto"/>
            <w:vAlign w:val="center"/>
            <w:hideMark/>
          </w:tcPr>
          <w:p w14:paraId="04362F30" w14:textId="75ACC397" w:rsidR="00B704F9" w:rsidRPr="00D777E5" w:rsidRDefault="00B704F9" w:rsidP="006741DC">
            <w:pPr>
              <w:widowControl/>
              <w:autoSpaceDE/>
              <w:autoSpaceDN/>
              <w:ind w:right="2787"/>
              <w:rPr>
                <w:rFonts w:ascii="Arial" w:eastAsia="Times New Roman" w:hAnsi="Arial" w:cs="Arial"/>
                <w:color w:val="000000"/>
                <w:lang w:eastAsia="es-ES"/>
              </w:rPr>
            </w:pPr>
          </w:p>
        </w:tc>
      </w:tr>
      <w:tr w:rsidR="00B704F9" w:rsidRPr="00D777E5" w14:paraId="666950A3" w14:textId="77777777" w:rsidTr="00A71801">
        <w:trPr>
          <w:trHeight w:val="777"/>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457F9DAE" w14:textId="77777777" w:rsidR="00B704F9" w:rsidRPr="00D777E5" w:rsidRDefault="00B704F9" w:rsidP="006741DC">
            <w:pPr>
              <w:widowControl/>
              <w:autoSpaceDE/>
              <w:autoSpaceDN/>
              <w:rPr>
                <w:rFonts w:ascii="Arial" w:eastAsia="Times New Roman" w:hAnsi="Arial" w:cs="Arial"/>
                <w:color w:val="000000"/>
                <w:sz w:val="20"/>
                <w:szCs w:val="20"/>
                <w:lang w:eastAsia="es-ES"/>
              </w:rPr>
            </w:pPr>
            <w:r w:rsidRPr="00D777E5">
              <w:rPr>
                <w:rFonts w:ascii="Arial" w:eastAsia="Times New Roman" w:hAnsi="Arial" w:cs="Arial"/>
                <w:color w:val="000000"/>
                <w:sz w:val="20"/>
                <w:szCs w:val="20"/>
                <w:lang w:eastAsia="es-ES"/>
              </w:rPr>
              <w:t>Realizar ruedas de prensa para presentar resultados de los temas misionales de la Secretaría de Hacienda.</w:t>
            </w:r>
          </w:p>
        </w:tc>
        <w:tc>
          <w:tcPr>
            <w:tcW w:w="2268" w:type="dxa"/>
            <w:tcBorders>
              <w:top w:val="nil"/>
              <w:left w:val="nil"/>
              <w:bottom w:val="single" w:sz="4" w:space="0" w:color="auto"/>
              <w:right w:val="single" w:sz="4" w:space="0" w:color="auto"/>
            </w:tcBorders>
            <w:shd w:val="clear" w:color="auto" w:fill="auto"/>
            <w:vAlign w:val="center"/>
            <w:hideMark/>
          </w:tcPr>
          <w:p w14:paraId="4BD0F59A" w14:textId="77777777" w:rsidR="00B704F9" w:rsidRPr="00D777E5" w:rsidRDefault="00B704F9" w:rsidP="006741DC">
            <w:pPr>
              <w:widowControl/>
              <w:autoSpaceDE/>
              <w:autoSpaceDN/>
              <w:rPr>
                <w:rFonts w:ascii="Arial" w:eastAsia="Times New Roman" w:hAnsi="Arial" w:cs="Arial"/>
                <w:color w:val="000000"/>
                <w:sz w:val="20"/>
                <w:szCs w:val="20"/>
                <w:lang w:eastAsia="es-ES"/>
              </w:rPr>
            </w:pPr>
            <w:r w:rsidRPr="00D777E5">
              <w:rPr>
                <w:rFonts w:ascii="Arial" w:eastAsia="Times New Roman" w:hAnsi="Arial" w:cs="Arial"/>
                <w:color w:val="000000"/>
                <w:sz w:val="20"/>
                <w:szCs w:val="20"/>
                <w:lang w:eastAsia="es-ES"/>
              </w:rPr>
              <w:t>Ruedas de prensa realizadas</w:t>
            </w:r>
          </w:p>
        </w:tc>
        <w:tc>
          <w:tcPr>
            <w:tcW w:w="1263" w:type="dxa"/>
            <w:tcBorders>
              <w:top w:val="nil"/>
              <w:left w:val="nil"/>
              <w:bottom w:val="single" w:sz="4" w:space="0" w:color="auto"/>
              <w:right w:val="single" w:sz="4" w:space="0" w:color="auto"/>
            </w:tcBorders>
            <w:shd w:val="clear" w:color="auto" w:fill="auto"/>
            <w:noWrap/>
            <w:vAlign w:val="center"/>
            <w:hideMark/>
          </w:tcPr>
          <w:p w14:paraId="2A6AE32C" w14:textId="77777777" w:rsidR="00B704F9" w:rsidRPr="00D777E5" w:rsidRDefault="00B704F9" w:rsidP="006741DC">
            <w:pPr>
              <w:widowControl/>
              <w:autoSpaceDE/>
              <w:autoSpaceDN/>
              <w:jc w:val="center"/>
              <w:rPr>
                <w:rFonts w:ascii="Arial" w:eastAsia="Times New Roman" w:hAnsi="Arial" w:cs="Arial"/>
                <w:color w:val="000000"/>
                <w:sz w:val="20"/>
                <w:szCs w:val="20"/>
                <w:lang w:eastAsia="es-ES"/>
              </w:rPr>
            </w:pPr>
            <w:r w:rsidRPr="00D777E5">
              <w:rPr>
                <w:rFonts w:ascii="Arial" w:eastAsia="Times New Roman" w:hAnsi="Arial" w:cs="Arial"/>
                <w:color w:val="000000"/>
                <w:sz w:val="20"/>
                <w:szCs w:val="20"/>
                <w:lang w:eastAsia="es-ES"/>
              </w:rPr>
              <w:t>100%</w:t>
            </w:r>
          </w:p>
        </w:tc>
        <w:tc>
          <w:tcPr>
            <w:tcW w:w="2989" w:type="dxa"/>
            <w:vMerge/>
            <w:tcBorders>
              <w:left w:val="nil"/>
              <w:bottom w:val="single" w:sz="4" w:space="0" w:color="auto"/>
              <w:right w:val="single" w:sz="4" w:space="0" w:color="auto"/>
            </w:tcBorders>
            <w:shd w:val="clear" w:color="auto" w:fill="auto"/>
            <w:vAlign w:val="center"/>
            <w:hideMark/>
          </w:tcPr>
          <w:p w14:paraId="6199DABC" w14:textId="53DA8E28" w:rsidR="00B704F9" w:rsidRPr="00D777E5" w:rsidRDefault="00B704F9" w:rsidP="006741DC">
            <w:pPr>
              <w:widowControl/>
              <w:autoSpaceDE/>
              <w:autoSpaceDN/>
              <w:ind w:right="2787"/>
              <w:rPr>
                <w:rFonts w:ascii="Arial" w:eastAsia="Times New Roman" w:hAnsi="Arial" w:cs="Arial"/>
                <w:color w:val="000000"/>
                <w:lang w:eastAsia="es-ES"/>
              </w:rPr>
            </w:pPr>
          </w:p>
        </w:tc>
      </w:tr>
    </w:tbl>
    <w:p w14:paraId="5162E27A" w14:textId="0CBA8975" w:rsidR="00407255" w:rsidRDefault="00407255">
      <w:pPr>
        <w:rPr>
          <w:rFonts w:ascii="Arial"/>
          <w:b/>
          <w:sz w:val="24"/>
        </w:rPr>
      </w:pPr>
    </w:p>
    <w:p w14:paraId="255FB531" w14:textId="77777777" w:rsidR="00FB1F19" w:rsidRPr="00FB1F19" w:rsidRDefault="00FB1F19" w:rsidP="00FB1F19">
      <w:pPr>
        <w:tabs>
          <w:tab w:val="left" w:pos="1000"/>
          <w:tab w:val="left" w:pos="1001"/>
        </w:tabs>
        <w:spacing w:before="93"/>
        <w:rPr>
          <w:rFonts w:ascii="Arial"/>
          <w:b/>
          <w:sz w:val="24"/>
        </w:rPr>
      </w:pPr>
    </w:p>
    <w:p w14:paraId="2B567DFE" w14:textId="4C90BC5A" w:rsidR="00463084" w:rsidRPr="00EA3EAA" w:rsidRDefault="00630B4C" w:rsidP="00EA3EAA">
      <w:pPr>
        <w:pStyle w:val="Prrafodelista"/>
        <w:numPr>
          <w:ilvl w:val="1"/>
          <w:numId w:val="13"/>
        </w:numPr>
        <w:tabs>
          <w:tab w:val="left" w:pos="1000"/>
          <w:tab w:val="left" w:pos="1001"/>
        </w:tabs>
        <w:spacing w:before="93"/>
        <w:rPr>
          <w:rFonts w:ascii="Arial"/>
          <w:b/>
          <w:sz w:val="24"/>
        </w:rPr>
      </w:pPr>
      <w:r>
        <w:rPr>
          <w:rFonts w:ascii="Arial"/>
          <w:b/>
          <w:sz w:val="24"/>
        </w:rPr>
        <w:t xml:space="preserve"> </w:t>
      </w:r>
      <w:r w:rsidR="002765E4" w:rsidRPr="002765E4">
        <w:rPr>
          <w:rFonts w:ascii="Arial"/>
          <w:b/>
          <w:sz w:val="24"/>
        </w:rPr>
        <w:t>Incentivos</w:t>
      </w:r>
      <w:r w:rsidR="002765E4">
        <w:rPr>
          <w:rFonts w:ascii="Arial"/>
          <w:b/>
          <w:sz w:val="24"/>
        </w:rPr>
        <w:t xml:space="preserve"> </w:t>
      </w:r>
      <w:r w:rsidR="006D4740">
        <w:rPr>
          <w:rFonts w:ascii="Arial"/>
          <w:b/>
          <w:sz w:val="24"/>
        </w:rPr>
        <w:t xml:space="preserve">- </w:t>
      </w:r>
      <w:r w:rsidR="002765E4" w:rsidRPr="002765E4">
        <w:rPr>
          <w:rFonts w:ascii="Arial"/>
          <w:b/>
          <w:sz w:val="24"/>
        </w:rPr>
        <w:t>Responsabilidad</w:t>
      </w:r>
    </w:p>
    <w:p w14:paraId="12590BDF" w14:textId="77777777" w:rsidR="00EA33DF" w:rsidRPr="00EA33DF" w:rsidRDefault="00EA33DF" w:rsidP="00EA33DF">
      <w:pPr>
        <w:tabs>
          <w:tab w:val="left" w:pos="1000"/>
          <w:tab w:val="left" w:pos="1001"/>
        </w:tabs>
        <w:spacing w:before="93"/>
        <w:ind w:left="278"/>
        <w:rPr>
          <w:rFonts w:ascii="Arial"/>
          <w:b/>
          <w:sz w:val="24"/>
        </w:rPr>
      </w:pPr>
    </w:p>
    <w:tbl>
      <w:tblPr>
        <w:tblStyle w:val="NormalTable0"/>
        <w:tblpPr w:leftFromText="141" w:rightFromText="141" w:vertAnchor="text" w:horzAnchor="margin" w:tblpX="-10" w:tblpY="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1701"/>
        <w:gridCol w:w="1275"/>
        <w:gridCol w:w="3261"/>
      </w:tblGrid>
      <w:tr w:rsidR="00617BEA" w14:paraId="3F34703F" w14:textId="77777777" w:rsidTr="00A71801">
        <w:trPr>
          <w:trHeight w:val="422"/>
          <w:tblHeader/>
        </w:trPr>
        <w:tc>
          <w:tcPr>
            <w:tcW w:w="3545" w:type="dxa"/>
          </w:tcPr>
          <w:p w14:paraId="6FE7715F" w14:textId="417F9723" w:rsidR="00617BEA" w:rsidRDefault="00617BEA" w:rsidP="00A71801">
            <w:pPr>
              <w:pStyle w:val="TableParagraph"/>
              <w:spacing w:line="242" w:lineRule="auto"/>
              <w:ind w:left="275" w:right="90"/>
              <w:jc w:val="center"/>
              <w:rPr>
                <w:sz w:val="18"/>
              </w:rPr>
            </w:pPr>
            <w:r w:rsidRPr="006741DC">
              <w:rPr>
                <w:rFonts w:ascii="Arial"/>
                <w:b/>
                <w:sz w:val="20"/>
                <w:szCs w:val="20"/>
              </w:rPr>
              <w:t>Actividad</w:t>
            </w:r>
          </w:p>
        </w:tc>
        <w:tc>
          <w:tcPr>
            <w:tcW w:w="1701" w:type="dxa"/>
          </w:tcPr>
          <w:p w14:paraId="06148618" w14:textId="6749B323" w:rsidR="00617BEA" w:rsidRDefault="00617BEA" w:rsidP="00A71801">
            <w:pPr>
              <w:pStyle w:val="TableParagraph"/>
              <w:spacing w:before="1" w:line="187" w:lineRule="exact"/>
              <w:ind w:left="110"/>
              <w:jc w:val="center"/>
              <w:rPr>
                <w:sz w:val="18"/>
              </w:rPr>
            </w:pPr>
            <w:r w:rsidRPr="006741DC">
              <w:rPr>
                <w:rFonts w:ascii="Arial"/>
                <w:b/>
                <w:sz w:val="20"/>
                <w:szCs w:val="20"/>
              </w:rPr>
              <w:t>Meta/Producto</w:t>
            </w:r>
          </w:p>
        </w:tc>
        <w:tc>
          <w:tcPr>
            <w:tcW w:w="1275" w:type="dxa"/>
          </w:tcPr>
          <w:p w14:paraId="5C6903B5" w14:textId="33262FC5" w:rsidR="00617BEA" w:rsidRDefault="00617BEA" w:rsidP="00A71801">
            <w:pPr>
              <w:pStyle w:val="TableParagraph"/>
              <w:rPr>
                <w:rFonts w:ascii="Times New Roman"/>
                <w:sz w:val="18"/>
              </w:rPr>
            </w:pPr>
            <w:r w:rsidRPr="006741DC">
              <w:rPr>
                <w:rFonts w:ascii="Arial"/>
                <w:b/>
                <w:sz w:val="20"/>
                <w:szCs w:val="20"/>
              </w:rPr>
              <w:t>Porcentaje de Avance</w:t>
            </w:r>
          </w:p>
        </w:tc>
        <w:tc>
          <w:tcPr>
            <w:tcW w:w="3261" w:type="dxa"/>
          </w:tcPr>
          <w:p w14:paraId="43C03169" w14:textId="3D7EB735" w:rsidR="00617BEA" w:rsidRDefault="00EE6F87" w:rsidP="00A71801">
            <w:pPr>
              <w:pStyle w:val="TableParagraph"/>
              <w:rPr>
                <w:rFonts w:ascii="Times New Roman"/>
                <w:sz w:val="18"/>
              </w:rPr>
            </w:pPr>
            <w:r>
              <w:rPr>
                <w:rFonts w:ascii="Arial"/>
                <w:b/>
                <w:sz w:val="20"/>
                <w:szCs w:val="20"/>
              </w:rPr>
              <w:t>Observacion</w:t>
            </w:r>
            <w:r w:rsidRPr="007D3F0C">
              <w:rPr>
                <w:rFonts w:ascii="Arial"/>
                <w:b/>
                <w:sz w:val="20"/>
                <w:szCs w:val="20"/>
              </w:rPr>
              <w:t>es</w:t>
            </w:r>
          </w:p>
        </w:tc>
      </w:tr>
      <w:tr w:rsidR="0031360E" w14:paraId="01953CFE" w14:textId="77777777" w:rsidTr="00A71801">
        <w:trPr>
          <w:trHeight w:val="1242"/>
        </w:trPr>
        <w:tc>
          <w:tcPr>
            <w:tcW w:w="3545" w:type="dxa"/>
            <w:vAlign w:val="center"/>
          </w:tcPr>
          <w:p w14:paraId="5D9DEAC1" w14:textId="353A495C" w:rsidR="0031360E" w:rsidRDefault="0031360E" w:rsidP="00A71801">
            <w:pPr>
              <w:pStyle w:val="TableParagraph"/>
              <w:spacing w:line="242" w:lineRule="auto"/>
              <w:ind w:left="110" w:right="90"/>
              <w:jc w:val="both"/>
              <w:rPr>
                <w:sz w:val="18"/>
              </w:rPr>
            </w:pPr>
            <w:r w:rsidRPr="00D777E5">
              <w:rPr>
                <w:rFonts w:ascii="Arial" w:eastAsia="Times New Roman" w:hAnsi="Arial" w:cs="Arial"/>
                <w:color w:val="000000"/>
                <w:sz w:val="20"/>
                <w:szCs w:val="20"/>
                <w:lang w:eastAsia="es-ES"/>
              </w:rPr>
              <w:t xml:space="preserve">Llevar a cabo jornadas de inducción de la entidad con contenidos asociados a rendición de cuentas </w:t>
            </w:r>
          </w:p>
        </w:tc>
        <w:tc>
          <w:tcPr>
            <w:tcW w:w="1701" w:type="dxa"/>
            <w:tcBorders>
              <w:bottom w:val="single" w:sz="4" w:space="0" w:color="auto"/>
            </w:tcBorders>
            <w:vAlign w:val="center"/>
          </w:tcPr>
          <w:p w14:paraId="0E43E913" w14:textId="181D1F59" w:rsidR="0031360E" w:rsidRDefault="0031360E" w:rsidP="00A71801">
            <w:pPr>
              <w:pStyle w:val="TableParagraph"/>
              <w:tabs>
                <w:tab w:val="left" w:pos="830"/>
              </w:tabs>
              <w:ind w:left="110" w:right="88"/>
              <w:rPr>
                <w:spacing w:val="-1"/>
                <w:sz w:val="18"/>
              </w:rPr>
            </w:pPr>
            <w:r w:rsidRPr="00D777E5">
              <w:rPr>
                <w:rFonts w:ascii="Arial" w:eastAsia="Times New Roman" w:hAnsi="Arial" w:cs="Arial"/>
                <w:color w:val="000000"/>
                <w:sz w:val="20"/>
                <w:szCs w:val="20"/>
                <w:lang w:eastAsia="es-ES"/>
              </w:rPr>
              <w:t>Jornadas de inducción con contenidos de rendición de cuentas</w:t>
            </w:r>
          </w:p>
        </w:tc>
        <w:tc>
          <w:tcPr>
            <w:tcW w:w="1275" w:type="dxa"/>
            <w:vAlign w:val="center"/>
          </w:tcPr>
          <w:p w14:paraId="5E513426" w14:textId="30485367" w:rsidR="0031360E" w:rsidRDefault="0031360E" w:rsidP="00A71801">
            <w:pPr>
              <w:pStyle w:val="TableParagraph"/>
              <w:jc w:val="center"/>
              <w:rPr>
                <w:rFonts w:ascii="Times New Roman"/>
                <w:sz w:val="18"/>
              </w:rPr>
            </w:pPr>
            <w:r w:rsidRPr="00D777E5">
              <w:rPr>
                <w:rFonts w:ascii="Arial" w:eastAsia="Times New Roman" w:hAnsi="Arial" w:cs="Arial"/>
                <w:color w:val="000000"/>
                <w:sz w:val="20"/>
                <w:szCs w:val="20"/>
                <w:lang w:eastAsia="es-ES"/>
              </w:rPr>
              <w:t>100%</w:t>
            </w:r>
          </w:p>
        </w:tc>
        <w:tc>
          <w:tcPr>
            <w:tcW w:w="3261" w:type="dxa"/>
            <w:vMerge w:val="restart"/>
            <w:vAlign w:val="center"/>
          </w:tcPr>
          <w:p w14:paraId="6C4A831F" w14:textId="7351584C" w:rsidR="0031360E" w:rsidRDefault="000013E6" w:rsidP="00A71801">
            <w:pPr>
              <w:pStyle w:val="TableParagraph"/>
              <w:rPr>
                <w:rFonts w:ascii="Times New Roman"/>
                <w:sz w:val="18"/>
              </w:rPr>
            </w:pPr>
            <w:r>
              <w:rPr>
                <w:rFonts w:ascii="Arial" w:eastAsia="Times New Roman" w:hAnsi="Arial" w:cs="Arial"/>
                <w:color w:val="000000"/>
                <w:sz w:val="20"/>
                <w:szCs w:val="20"/>
                <w:lang w:eastAsia="es-ES"/>
              </w:rPr>
              <w:t xml:space="preserve">Se </w:t>
            </w:r>
            <w:r w:rsidRPr="00D16A3D">
              <w:rPr>
                <w:rFonts w:ascii="Arial" w:eastAsia="Times New Roman" w:hAnsi="Arial" w:cs="Arial"/>
                <w:color w:val="000000"/>
                <w:sz w:val="20"/>
                <w:szCs w:val="20"/>
                <w:lang w:eastAsia="es-ES"/>
              </w:rPr>
              <w:t>cumplieron</w:t>
            </w:r>
            <w:r w:rsidR="00367434">
              <w:rPr>
                <w:rFonts w:ascii="Arial" w:eastAsia="Times New Roman" w:hAnsi="Arial" w:cs="Arial"/>
                <w:color w:val="000000"/>
                <w:sz w:val="20"/>
                <w:szCs w:val="20"/>
                <w:lang w:eastAsia="es-ES"/>
              </w:rPr>
              <w:t xml:space="preserve"> </w:t>
            </w:r>
            <w:r w:rsidR="00784478">
              <w:rPr>
                <w:rFonts w:ascii="Arial" w:eastAsia="Times New Roman" w:hAnsi="Arial" w:cs="Arial"/>
                <w:color w:val="000000"/>
                <w:sz w:val="20"/>
                <w:szCs w:val="20"/>
                <w:lang w:eastAsia="es-ES"/>
              </w:rPr>
              <w:t>estas</w:t>
            </w:r>
            <w:r>
              <w:rPr>
                <w:rFonts w:ascii="Arial" w:eastAsia="Times New Roman" w:hAnsi="Arial" w:cs="Arial"/>
                <w:color w:val="000000"/>
                <w:sz w:val="20"/>
                <w:szCs w:val="20"/>
                <w:lang w:eastAsia="es-ES"/>
              </w:rPr>
              <w:t xml:space="preserve"> a</w:t>
            </w:r>
            <w:r w:rsidR="004771DA" w:rsidRPr="00D16A3D">
              <w:rPr>
                <w:rFonts w:ascii="Arial" w:eastAsia="Times New Roman" w:hAnsi="Arial" w:cs="Arial"/>
                <w:color w:val="000000"/>
                <w:sz w:val="20"/>
                <w:szCs w:val="20"/>
                <w:lang w:eastAsia="es-ES"/>
              </w:rPr>
              <w:t>ctividades</w:t>
            </w:r>
            <w:r w:rsidR="006C711E">
              <w:rPr>
                <w:rFonts w:ascii="Arial" w:eastAsia="Times New Roman" w:hAnsi="Arial" w:cs="Arial"/>
                <w:color w:val="000000"/>
                <w:sz w:val="20"/>
                <w:szCs w:val="20"/>
                <w:lang w:eastAsia="es-ES"/>
              </w:rPr>
              <w:t>,</w:t>
            </w:r>
            <w:r w:rsidR="00784478">
              <w:rPr>
                <w:rFonts w:ascii="Arial" w:eastAsia="Times New Roman" w:hAnsi="Arial" w:cs="Arial"/>
                <w:color w:val="000000"/>
                <w:sz w:val="20"/>
                <w:szCs w:val="20"/>
                <w:lang w:eastAsia="es-ES"/>
              </w:rPr>
              <w:t xml:space="preserve"> son </w:t>
            </w:r>
            <w:r w:rsidR="004771DA" w:rsidRPr="00D16A3D">
              <w:rPr>
                <w:rFonts w:ascii="Arial" w:eastAsia="Times New Roman" w:hAnsi="Arial" w:cs="Arial"/>
                <w:color w:val="000000"/>
                <w:sz w:val="20"/>
                <w:szCs w:val="20"/>
                <w:lang w:eastAsia="es-ES"/>
              </w:rPr>
              <w:t xml:space="preserve">importantes porque </w:t>
            </w:r>
            <w:r w:rsidR="003B320E" w:rsidRPr="00D16A3D">
              <w:rPr>
                <w:rFonts w:ascii="Arial" w:eastAsia="Times New Roman" w:hAnsi="Arial" w:cs="Arial"/>
                <w:color w:val="000000"/>
                <w:sz w:val="20"/>
                <w:szCs w:val="20"/>
                <w:lang w:eastAsia="es-ES"/>
              </w:rPr>
              <w:t>están orientadas a reforzar el comportamiento de servidores públicos y ciudadanos hacia el proceso de rendición de cuentas</w:t>
            </w:r>
            <w:r w:rsidR="00CB579F">
              <w:rPr>
                <w:rFonts w:ascii="Arial" w:eastAsia="Times New Roman" w:hAnsi="Arial" w:cs="Arial"/>
                <w:color w:val="000000"/>
                <w:sz w:val="20"/>
                <w:szCs w:val="20"/>
                <w:lang w:eastAsia="es-ES"/>
              </w:rPr>
              <w:t>;</w:t>
            </w:r>
            <w:r w:rsidR="00A36865" w:rsidRPr="00A36865">
              <w:rPr>
                <w:rFonts w:ascii="Arial" w:eastAsia="Times New Roman" w:hAnsi="Arial" w:cs="Arial"/>
                <w:color w:val="000000"/>
                <w:sz w:val="20"/>
                <w:szCs w:val="20"/>
                <w:lang w:eastAsia="es-ES"/>
              </w:rPr>
              <w:t xml:space="preserve"> las preguntas formuladas por los ciudadanos durante la transmisión de las audiencias públicas de rendición de </w:t>
            </w:r>
            <w:r w:rsidR="00D45B3E" w:rsidRPr="00A36865">
              <w:rPr>
                <w:rFonts w:ascii="Arial" w:eastAsia="Times New Roman" w:hAnsi="Arial" w:cs="Arial"/>
                <w:color w:val="000000"/>
                <w:sz w:val="20"/>
                <w:szCs w:val="20"/>
                <w:lang w:eastAsia="es-ES"/>
              </w:rPr>
              <w:t>cuentas</w:t>
            </w:r>
            <w:r w:rsidR="00A36865" w:rsidRPr="00A36865">
              <w:rPr>
                <w:rFonts w:ascii="Arial" w:eastAsia="Times New Roman" w:hAnsi="Arial" w:cs="Arial"/>
                <w:color w:val="000000"/>
                <w:sz w:val="20"/>
                <w:szCs w:val="20"/>
                <w:lang w:eastAsia="es-ES"/>
              </w:rPr>
              <w:t xml:space="preserve"> se compilaron, se respondieron y se publicaron para consulta permanente por parte de los grupos de valor.</w:t>
            </w:r>
          </w:p>
        </w:tc>
      </w:tr>
      <w:tr w:rsidR="0031360E" w14:paraId="143DDCF3" w14:textId="77777777" w:rsidTr="00A71801">
        <w:trPr>
          <w:trHeight w:val="623"/>
        </w:trPr>
        <w:tc>
          <w:tcPr>
            <w:tcW w:w="3545" w:type="dxa"/>
            <w:vAlign w:val="center"/>
          </w:tcPr>
          <w:p w14:paraId="1545B769" w14:textId="1EEC0BED" w:rsidR="0031360E" w:rsidRDefault="0031360E" w:rsidP="00A71801">
            <w:pPr>
              <w:pStyle w:val="TableParagraph"/>
              <w:spacing w:line="206" w:lineRule="exact"/>
              <w:ind w:left="110" w:right="89"/>
              <w:jc w:val="both"/>
              <w:rPr>
                <w:sz w:val="18"/>
              </w:rPr>
            </w:pPr>
            <w:r w:rsidRPr="00D777E5">
              <w:rPr>
                <w:rFonts w:ascii="Arial" w:eastAsia="Times New Roman" w:hAnsi="Arial" w:cs="Arial"/>
                <w:color w:val="000000"/>
                <w:sz w:val="20"/>
                <w:szCs w:val="20"/>
                <w:lang w:eastAsia="es-ES"/>
              </w:rPr>
              <w:t>Documentar y publicar las respuestas a las preguntas que surjan en los ejercicios de diálogo que realiza la entidad</w:t>
            </w:r>
          </w:p>
        </w:tc>
        <w:tc>
          <w:tcPr>
            <w:tcW w:w="1701" w:type="dxa"/>
            <w:vAlign w:val="center"/>
          </w:tcPr>
          <w:p w14:paraId="2E99E647" w14:textId="60923B4B" w:rsidR="0031360E" w:rsidRDefault="0031360E" w:rsidP="00A71801">
            <w:pPr>
              <w:pStyle w:val="TableParagraph"/>
              <w:spacing w:line="206" w:lineRule="exact"/>
              <w:ind w:left="110" w:right="88"/>
              <w:jc w:val="both"/>
              <w:rPr>
                <w:sz w:val="18"/>
              </w:rPr>
            </w:pPr>
            <w:r w:rsidRPr="00D777E5">
              <w:rPr>
                <w:rFonts w:ascii="Arial" w:eastAsia="Times New Roman" w:hAnsi="Arial" w:cs="Arial"/>
                <w:color w:val="000000"/>
                <w:sz w:val="20"/>
                <w:szCs w:val="20"/>
                <w:lang w:eastAsia="es-ES"/>
              </w:rPr>
              <w:t xml:space="preserve">Documentos de respuestas a preguntas </w:t>
            </w:r>
          </w:p>
        </w:tc>
        <w:tc>
          <w:tcPr>
            <w:tcW w:w="1275" w:type="dxa"/>
            <w:vAlign w:val="center"/>
          </w:tcPr>
          <w:p w14:paraId="6123EEEF" w14:textId="64F98EED" w:rsidR="0031360E" w:rsidRDefault="0031360E" w:rsidP="00A71801">
            <w:pPr>
              <w:pStyle w:val="TableParagraph"/>
              <w:spacing w:before="3"/>
              <w:ind w:left="135" w:right="117"/>
              <w:jc w:val="center"/>
              <w:rPr>
                <w:sz w:val="18"/>
              </w:rPr>
            </w:pPr>
            <w:r w:rsidRPr="00D777E5">
              <w:rPr>
                <w:rFonts w:ascii="Arial" w:eastAsia="Times New Roman" w:hAnsi="Arial" w:cs="Arial"/>
                <w:color w:val="000000"/>
                <w:sz w:val="20"/>
                <w:szCs w:val="20"/>
                <w:lang w:eastAsia="es-ES"/>
              </w:rPr>
              <w:t>100%</w:t>
            </w:r>
          </w:p>
        </w:tc>
        <w:tc>
          <w:tcPr>
            <w:tcW w:w="3261" w:type="dxa"/>
            <w:vMerge/>
          </w:tcPr>
          <w:p w14:paraId="3A92290E" w14:textId="77777777" w:rsidR="0031360E" w:rsidRDefault="0031360E" w:rsidP="00A71801">
            <w:pPr>
              <w:pStyle w:val="TableParagraph"/>
              <w:rPr>
                <w:rFonts w:ascii="Times New Roman"/>
                <w:sz w:val="18"/>
              </w:rPr>
            </w:pPr>
          </w:p>
        </w:tc>
      </w:tr>
    </w:tbl>
    <w:p w14:paraId="302C372A" w14:textId="29C92938" w:rsidR="00463084" w:rsidRDefault="00463084" w:rsidP="00B3139A">
      <w:pPr>
        <w:tabs>
          <w:tab w:val="left" w:pos="1000"/>
          <w:tab w:val="left" w:pos="1001"/>
        </w:tabs>
        <w:spacing w:before="93"/>
        <w:rPr>
          <w:rFonts w:ascii="Arial"/>
          <w:b/>
          <w:sz w:val="24"/>
        </w:rPr>
      </w:pPr>
    </w:p>
    <w:p w14:paraId="02177291" w14:textId="77777777" w:rsidR="00347AD4" w:rsidRDefault="00347AD4">
      <w:pPr>
        <w:rPr>
          <w:rFonts w:ascii="Arial"/>
          <w:b/>
          <w:sz w:val="24"/>
        </w:rPr>
      </w:pPr>
      <w:r>
        <w:rPr>
          <w:rFonts w:ascii="Arial"/>
          <w:b/>
          <w:sz w:val="24"/>
        </w:rPr>
        <w:br w:type="page"/>
      </w:r>
    </w:p>
    <w:p w14:paraId="5892D5AD" w14:textId="64C24D86" w:rsidR="00347AD4" w:rsidRDefault="00341CCF" w:rsidP="00347AD4">
      <w:pPr>
        <w:pStyle w:val="Prrafodelista"/>
        <w:numPr>
          <w:ilvl w:val="1"/>
          <w:numId w:val="13"/>
        </w:numPr>
        <w:tabs>
          <w:tab w:val="left" w:pos="1000"/>
          <w:tab w:val="left" w:pos="1001"/>
        </w:tabs>
        <w:spacing w:before="93"/>
        <w:rPr>
          <w:rFonts w:ascii="Arial"/>
          <w:b/>
          <w:sz w:val="24"/>
        </w:rPr>
      </w:pPr>
      <w:r w:rsidRPr="00840A66">
        <w:rPr>
          <w:rFonts w:ascii="Arial"/>
          <w:b/>
          <w:sz w:val="24"/>
        </w:rPr>
        <w:lastRenderedPageBreak/>
        <w:t xml:space="preserve"> </w:t>
      </w:r>
      <w:r w:rsidR="00347AD4" w:rsidRPr="00840A66">
        <w:rPr>
          <w:rFonts w:ascii="Arial"/>
          <w:b/>
          <w:sz w:val="24"/>
        </w:rPr>
        <w:t>Evaluaci</w:t>
      </w:r>
      <w:r w:rsidR="00347AD4" w:rsidRPr="00840A66">
        <w:rPr>
          <w:rFonts w:ascii="Arial"/>
          <w:b/>
          <w:sz w:val="24"/>
        </w:rPr>
        <w:t>ó</w:t>
      </w:r>
      <w:r w:rsidR="00347AD4" w:rsidRPr="00840A66">
        <w:rPr>
          <w:rFonts w:ascii="Arial"/>
          <w:b/>
          <w:sz w:val="24"/>
        </w:rPr>
        <w:t>n y retroalimentaci</w:t>
      </w:r>
      <w:r w:rsidR="00347AD4" w:rsidRPr="00840A66">
        <w:rPr>
          <w:rFonts w:ascii="Arial"/>
          <w:b/>
          <w:sz w:val="24"/>
        </w:rPr>
        <w:t>ó</w:t>
      </w:r>
      <w:r w:rsidR="00347AD4" w:rsidRPr="00840A66">
        <w:rPr>
          <w:rFonts w:ascii="Arial"/>
          <w:b/>
          <w:sz w:val="24"/>
        </w:rPr>
        <w:t>n de la gesti</w:t>
      </w:r>
      <w:r w:rsidR="00347AD4" w:rsidRPr="00840A66">
        <w:rPr>
          <w:rFonts w:ascii="Arial"/>
          <w:b/>
          <w:sz w:val="24"/>
        </w:rPr>
        <w:t>ó</w:t>
      </w:r>
      <w:r w:rsidR="00347AD4" w:rsidRPr="00840A66">
        <w:rPr>
          <w:rFonts w:ascii="Arial"/>
          <w:b/>
          <w:sz w:val="24"/>
        </w:rPr>
        <w:t>n institucional</w:t>
      </w:r>
    </w:p>
    <w:p w14:paraId="0745F2B9" w14:textId="77777777" w:rsidR="00341CCF" w:rsidRDefault="00341CCF" w:rsidP="00341CCF">
      <w:pPr>
        <w:pStyle w:val="Prrafodelista"/>
        <w:tabs>
          <w:tab w:val="left" w:pos="1000"/>
          <w:tab w:val="left" w:pos="1001"/>
        </w:tabs>
        <w:spacing w:before="93"/>
        <w:ind w:left="360" w:firstLine="0"/>
        <w:rPr>
          <w:rFonts w:ascii="Arial"/>
          <w:b/>
          <w:sz w:val="24"/>
        </w:rPr>
      </w:pPr>
    </w:p>
    <w:tbl>
      <w:tblPr>
        <w:tblStyle w:val="Tablaconcuadrcula"/>
        <w:tblW w:w="0" w:type="auto"/>
        <w:tblLook w:val="04A0" w:firstRow="1" w:lastRow="0" w:firstColumn="1" w:lastColumn="0" w:noHBand="0" w:noVBand="1"/>
      </w:tblPr>
      <w:tblGrid>
        <w:gridCol w:w="3681"/>
        <w:gridCol w:w="2693"/>
        <w:gridCol w:w="1276"/>
        <w:gridCol w:w="2268"/>
      </w:tblGrid>
      <w:tr w:rsidR="00FB5DBE" w14:paraId="014A013A" w14:textId="77777777" w:rsidTr="00197848">
        <w:trPr>
          <w:trHeight w:val="199"/>
        </w:trPr>
        <w:tc>
          <w:tcPr>
            <w:tcW w:w="3681" w:type="dxa"/>
          </w:tcPr>
          <w:p w14:paraId="2A22E064" w14:textId="77777777" w:rsidR="00FB5DBE" w:rsidRDefault="00FB5DBE" w:rsidP="00647B0D">
            <w:r w:rsidRPr="006741DC">
              <w:rPr>
                <w:rFonts w:ascii="Arial"/>
                <w:b/>
                <w:sz w:val="20"/>
                <w:szCs w:val="20"/>
              </w:rPr>
              <w:t>Actividad</w:t>
            </w:r>
          </w:p>
        </w:tc>
        <w:tc>
          <w:tcPr>
            <w:tcW w:w="2693" w:type="dxa"/>
          </w:tcPr>
          <w:p w14:paraId="170735B8" w14:textId="77777777" w:rsidR="00FB5DBE" w:rsidRDefault="00FB5DBE" w:rsidP="00647B0D">
            <w:r w:rsidRPr="006741DC">
              <w:rPr>
                <w:rFonts w:ascii="Arial"/>
                <w:b/>
                <w:sz w:val="20"/>
                <w:szCs w:val="20"/>
              </w:rPr>
              <w:t>Meta/Producto</w:t>
            </w:r>
          </w:p>
        </w:tc>
        <w:tc>
          <w:tcPr>
            <w:tcW w:w="1276" w:type="dxa"/>
          </w:tcPr>
          <w:p w14:paraId="0AA4A213" w14:textId="77777777" w:rsidR="00FB5DBE" w:rsidRDefault="00FB5DBE" w:rsidP="00647B0D">
            <w:r w:rsidRPr="006741DC">
              <w:rPr>
                <w:rFonts w:ascii="Arial"/>
                <w:b/>
                <w:sz w:val="20"/>
                <w:szCs w:val="20"/>
              </w:rPr>
              <w:t>Porcentaje de Avance</w:t>
            </w:r>
          </w:p>
        </w:tc>
        <w:tc>
          <w:tcPr>
            <w:tcW w:w="2268" w:type="dxa"/>
          </w:tcPr>
          <w:p w14:paraId="68EA584A" w14:textId="77777777" w:rsidR="00FB5DBE" w:rsidRPr="00A71801" w:rsidRDefault="00FB5DBE" w:rsidP="00647B0D">
            <w:pPr>
              <w:rPr>
                <w:rFonts w:ascii="Arial"/>
                <w:b/>
                <w:sz w:val="20"/>
                <w:szCs w:val="20"/>
              </w:rPr>
            </w:pPr>
            <w:r w:rsidRPr="00A71801">
              <w:rPr>
                <w:rFonts w:ascii="Arial"/>
                <w:b/>
                <w:sz w:val="20"/>
                <w:szCs w:val="20"/>
              </w:rPr>
              <w:t>Observaciones</w:t>
            </w:r>
          </w:p>
        </w:tc>
      </w:tr>
      <w:tr w:rsidR="00FB5DBE" w14:paraId="164638DD" w14:textId="77777777" w:rsidTr="00197848">
        <w:tc>
          <w:tcPr>
            <w:tcW w:w="3681" w:type="dxa"/>
            <w:vAlign w:val="center"/>
          </w:tcPr>
          <w:p w14:paraId="0F1DC898" w14:textId="77777777" w:rsidR="00FB5DBE" w:rsidRDefault="00FB5DBE" w:rsidP="00647B0D">
            <w:r w:rsidRPr="006F435B">
              <w:rPr>
                <w:rFonts w:ascii="Arial" w:eastAsia="Times New Roman" w:hAnsi="Arial" w:cs="Arial"/>
                <w:color w:val="000000"/>
                <w:sz w:val="20"/>
                <w:szCs w:val="20"/>
                <w:lang w:val="es-CO" w:eastAsia="es-CO"/>
              </w:rPr>
              <w:t xml:space="preserve">Realizar sesiones del Comité Directivo abiertos al público </w:t>
            </w:r>
          </w:p>
        </w:tc>
        <w:tc>
          <w:tcPr>
            <w:tcW w:w="2693" w:type="dxa"/>
            <w:vAlign w:val="center"/>
          </w:tcPr>
          <w:p w14:paraId="04A51D61" w14:textId="77777777" w:rsidR="00FB5DBE" w:rsidRDefault="00FB5DBE" w:rsidP="00647B0D">
            <w:r w:rsidRPr="006F435B">
              <w:rPr>
                <w:rFonts w:ascii="Arial" w:eastAsia="Times New Roman" w:hAnsi="Arial" w:cs="Arial"/>
                <w:color w:val="000000"/>
                <w:sz w:val="20"/>
                <w:szCs w:val="20"/>
                <w:lang w:val="es-CO" w:eastAsia="es-CO"/>
              </w:rPr>
              <w:t xml:space="preserve">Llevar a cabo sesiones del Comité Directivo abiertos al público </w:t>
            </w:r>
          </w:p>
        </w:tc>
        <w:tc>
          <w:tcPr>
            <w:tcW w:w="1276" w:type="dxa"/>
            <w:vAlign w:val="center"/>
          </w:tcPr>
          <w:p w14:paraId="4D64CD05" w14:textId="77777777" w:rsidR="00FB5DBE" w:rsidRDefault="00FB5DBE" w:rsidP="00647B0D">
            <w:r w:rsidRPr="006F435B">
              <w:rPr>
                <w:rFonts w:ascii="Arial" w:eastAsia="Times New Roman" w:hAnsi="Arial" w:cs="Arial"/>
                <w:color w:val="000000"/>
                <w:sz w:val="20"/>
                <w:szCs w:val="20"/>
                <w:lang w:val="es-CO" w:eastAsia="es-CO"/>
              </w:rPr>
              <w:t>100%</w:t>
            </w:r>
          </w:p>
        </w:tc>
        <w:tc>
          <w:tcPr>
            <w:tcW w:w="2268" w:type="dxa"/>
            <w:vMerge w:val="restart"/>
          </w:tcPr>
          <w:p w14:paraId="2F1A128B" w14:textId="55B86BC5" w:rsidR="00FB5DBE" w:rsidRDefault="009144FB" w:rsidP="00647B0D">
            <w:r w:rsidRPr="007E0F14">
              <w:rPr>
                <w:rFonts w:ascii="Arial" w:eastAsia="Times New Roman" w:hAnsi="Arial" w:cs="Arial"/>
                <w:color w:val="000000"/>
                <w:sz w:val="20"/>
                <w:szCs w:val="20"/>
                <w:lang w:val="es-CO" w:eastAsia="es-CO"/>
              </w:rPr>
              <w:t xml:space="preserve">Muy </w:t>
            </w:r>
            <w:r w:rsidR="004621FC" w:rsidRPr="007E0F14">
              <w:rPr>
                <w:rFonts w:ascii="Arial" w:eastAsia="Times New Roman" w:hAnsi="Arial" w:cs="Arial"/>
                <w:color w:val="000000"/>
                <w:sz w:val="20"/>
                <w:szCs w:val="20"/>
                <w:lang w:val="es-CO" w:eastAsia="es-CO"/>
              </w:rPr>
              <w:t>importante el</w:t>
            </w:r>
            <w:r w:rsidRPr="007E0F14">
              <w:rPr>
                <w:rFonts w:ascii="Arial" w:eastAsia="Times New Roman" w:hAnsi="Arial" w:cs="Arial"/>
                <w:color w:val="000000"/>
                <w:sz w:val="20"/>
                <w:szCs w:val="20"/>
                <w:lang w:val="es-CO" w:eastAsia="es-CO"/>
              </w:rPr>
              <w:t xml:space="preserve"> ejercicio de </w:t>
            </w:r>
            <w:proofErr w:type="spellStart"/>
            <w:r w:rsidRPr="007E0F14">
              <w:rPr>
                <w:rFonts w:ascii="Arial" w:eastAsia="Times New Roman" w:hAnsi="Arial" w:cs="Arial"/>
                <w:color w:val="000000"/>
                <w:sz w:val="20"/>
                <w:szCs w:val="20"/>
                <w:lang w:val="es-CO" w:eastAsia="es-CO"/>
              </w:rPr>
              <w:t>co</w:t>
            </w:r>
            <w:proofErr w:type="spellEnd"/>
            <w:r w:rsidR="00A71801" w:rsidRPr="007E0F14">
              <w:rPr>
                <w:rFonts w:ascii="Arial" w:eastAsia="Times New Roman" w:hAnsi="Arial" w:cs="Arial"/>
                <w:color w:val="000000"/>
                <w:sz w:val="20"/>
                <w:szCs w:val="20"/>
                <w:lang w:val="es-CO" w:eastAsia="es-CO"/>
              </w:rPr>
              <w:t xml:space="preserve"> </w:t>
            </w:r>
            <w:r w:rsidR="004621FC" w:rsidRPr="007E0F14">
              <w:rPr>
                <w:rFonts w:ascii="Arial" w:eastAsia="Times New Roman" w:hAnsi="Arial" w:cs="Arial"/>
                <w:color w:val="000000"/>
                <w:sz w:val="20"/>
                <w:szCs w:val="20"/>
                <w:lang w:val="es-CO" w:eastAsia="es-CO"/>
              </w:rPr>
              <w:t>-</w:t>
            </w:r>
            <w:r w:rsidRPr="007E0F14">
              <w:rPr>
                <w:rFonts w:ascii="Arial" w:eastAsia="Times New Roman" w:hAnsi="Arial" w:cs="Arial"/>
                <w:color w:val="000000"/>
                <w:sz w:val="20"/>
                <w:szCs w:val="20"/>
                <w:lang w:val="es-CO" w:eastAsia="es-CO"/>
              </w:rPr>
              <w:t xml:space="preserve">creación para elaborar el Plan Anticorrupción. </w:t>
            </w:r>
            <w:r w:rsidR="001E1F15" w:rsidRPr="007E0F14">
              <w:rPr>
                <w:rFonts w:ascii="Arial" w:eastAsia="Times New Roman" w:hAnsi="Arial" w:cs="Arial"/>
                <w:color w:val="000000"/>
                <w:sz w:val="20"/>
                <w:szCs w:val="20"/>
                <w:lang w:val="es-CO" w:eastAsia="es-CO"/>
              </w:rPr>
              <w:t>Esta</w:t>
            </w:r>
            <w:r w:rsidRPr="007E0F14">
              <w:rPr>
                <w:rFonts w:ascii="Arial" w:eastAsia="Times New Roman" w:hAnsi="Arial" w:cs="Arial"/>
                <w:color w:val="000000"/>
                <w:sz w:val="20"/>
                <w:szCs w:val="20"/>
                <w:lang w:val="es-CO" w:eastAsia="es-CO"/>
              </w:rPr>
              <w:t xml:space="preserve"> acción </w:t>
            </w:r>
            <w:r w:rsidR="001E1F15" w:rsidRPr="007E0F14">
              <w:rPr>
                <w:rFonts w:ascii="Arial" w:eastAsia="Times New Roman" w:hAnsi="Arial" w:cs="Arial"/>
                <w:color w:val="000000"/>
                <w:sz w:val="20"/>
                <w:szCs w:val="20"/>
                <w:lang w:val="es-CO" w:eastAsia="es-CO"/>
              </w:rPr>
              <w:t>fue una</w:t>
            </w:r>
            <w:r w:rsidRPr="007E0F14">
              <w:rPr>
                <w:rFonts w:ascii="Arial" w:eastAsia="Times New Roman" w:hAnsi="Arial" w:cs="Arial"/>
                <w:color w:val="000000"/>
                <w:sz w:val="20"/>
                <w:szCs w:val="20"/>
                <w:lang w:val="es-CO" w:eastAsia="es-CO"/>
              </w:rPr>
              <w:t xml:space="preserve"> buena práctica </w:t>
            </w:r>
            <w:r w:rsidR="002B3BF4" w:rsidRPr="007E0F14">
              <w:rPr>
                <w:rFonts w:ascii="Arial" w:eastAsia="Times New Roman" w:hAnsi="Arial" w:cs="Arial"/>
                <w:color w:val="000000"/>
                <w:sz w:val="20"/>
                <w:szCs w:val="20"/>
                <w:lang w:val="es-CO" w:eastAsia="es-CO"/>
              </w:rPr>
              <w:t xml:space="preserve">y debe aplicarse </w:t>
            </w:r>
            <w:r w:rsidRPr="007E0F14">
              <w:rPr>
                <w:rFonts w:ascii="Arial" w:eastAsia="Times New Roman" w:hAnsi="Arial" w:cs="Arial"/>
                <w:color w:val="000000"/>
                <w:sz w:val="20"/>
                <w:szCs w:val="20"/>
                <w:lang w:val="es-CO" w:eastAsia="es-CO"/>
              </w:rPr>
              <w:t xml:space="preserve">en </w:t>
            </w:r>
            <w:r w:rsidR="00A71801" w:rsidRPr="007E0F14">
              <w:rPr>
                <w:rFonts w:ascii="Arial" w:eastAsia="Times New Roman" w:hAnsi="Arial" w:cs="Arial"/>
                <w:color w:val="000000"/>
                <w:sz w:val="20"/>
                <w:szCs w:val="20"/>
                <w:lang w:val="es-CO" w:eastAsia="es-CO"/>
              </w:rPr>
              <w:t>el futuro.</w:t>
            </w:r>
          </w:p>
        </w:tc>
      </w:tr>
      <w:tr w:rsidR="00FB5DBE" w14:paraId="28FD18F8" w14:textId="77777777" w:rsidTr="00197848">
        <w:tc>
          <w:tcPr>
            <w:tcW w:w="3681" w:type="dxa"/>
            <w:vAlign w:val="center"/>
          </w:tcPr>
          <w:p w14:paraId="1F002C03" w14:textId="77777777" w:rsidR="00FB5DBE" w:rsidRDefault="00FB5DBE" w:rsidP="00647B0D">
            <w:r w:rsidRPr="006F435B">
              <w:rPr>
                <w:rFonts w:ascii="Arial" w:eastAsia="Times New Roman" w:hAnsi="Arial" w:cs="Arial"/>
                <w:color w:val="000000"/>
                <w:sz w:val="20"/>
                <w:szCs w:val="20"/>
                <w:lang w:val="es-CO" w:eastAsia="es-CO"/>
              </w:rPr>
              <w:t>Evaluar la estrategia de Rendición de Cuentas de la vigencia 2020</w:t>
            </w:r>
          </w:p>
        </w:tc>
        <w:tc>
          <w:tcPr>
            <w:tcW w:w="2693" w:type="dxa"/>
            <w:vAlign w:val="center"/>
          </w:tcPr>
          <w:p w14:paraId="64A52BA1" w14:textId="77777777" w:rsidR="00FB5DBE" w:rsidRDefault="00FB5DBE" w:rsidP="00647B0D">
            <w:r w:rsidRPr="006F435B">
              <w:rPr>
                <w:rFonts w:ascii="Arial" w:eastAsia="Times New Roman" w:hAnsi="Arial" w:cs="Arial"/>
                <w:color w:val="000000"/>
                <w:sz w:val="20"/>
                <w:szCs w:val="20"/>
                <w:lang w:val="es-CO" w:eastAsia="es-CO"/>
              </w:rPr>
              <w:t>Producir un (1) informe de evaluación de la estrategia y presentarlo a CIGD</w:t>
            </w:r>
          </w:p>
        </w:tc>
        <w:tc>
          <w:tcPr>
            <w:tcW w:w="1276" w:type="dxa"/>
            <w:vAlign w:val="center"/>
          </w:tcPr>
          <w:p w14:paraId="2F87B6B3" w14:textId="77777777" w:rsidR="00FB5DBE" w:rsidRDefault="00FB5DBE" w:rsidP="00647B0D">
            <w:r w:rsidRPr="006F435B">
              <w:rPr>
                <w:rFonts w:ascii="Arial" w:eastAsia="Times New Roman" w:hAnsi="Arial" w:cs="Arial"/>
                <w:color w:val="000000"/>
                <w:sz w:val="20"/>
                <w:szCs w:val="20"/>
                <w:lang w:val="es-CO" w:eastAsia="es-CO"/>
              </w:rPr>
              <w:t>100%</w:t>
            </w:r>
          </w:p>
        </w:tc>
        <w:tc>
          <w:tcPr>
            <w:tcW w:w="2268" w:type="dxa"/>
            <w:vMerge/>
          </w:tcPr>
          <w:p w14:paraId="0478CA7F" w14:textId="77777777" w:rsidR="00FB5DBE" w:rsidRDefault="00FB5DBE" w:rsidP="00647B0D"/>
        </w:tc>
      </w:tr>
      <w:tr w:rsidR="00FB5DBE" w14:paraId="26617728" w14:textId="77777777" w:rsidTr="00197848">
        <w:tc>
          <w:tcPr>
            <w:tcW w:w="3681" w:type="dxa"/>
            <w:vAlign w:val="center"/>
          </w:tcPr>
          <w:p w14:paraId="10B3A9BA" w14:textId="77777777" w:rsidR="00FB5DBE" w:rsidRDefault="00FB5DBE" w:rsidP="00647B0D">
            <w:r w:rsidRPr="006F435B">
              <w:rPr>
                <w:rFonts w:ascii="Arial" w:eastAsia="Times New Roman" w:hAnsi="Arial" w:cs="Arial"/>
                <w:color w:val="000000"/>
                <w:sz w:val="20"/>
                <w:szCs w:val="20"/>
                <w:lang w:val="es-CO" w:eastAsia="es-CO"/>
              </w:rPr>
              <w:t>Realizar seguimiento a las acciones adelantadas en la estrategia de Rendición de Cuentas de la vigencia atendiendo los lineamientos del Manual Único de Rendición de Cuentas.</w:t>
            </w:r>
          </w:p>
        </w:tc>
        <w:tc>
          <w:tcPr>
            <w:tcW w:w="2693" w:type="dxa"/>
            <w:vAlign w:val="center"/>
          </w:tcPr>
          <w:p w14:paraId="578310EC" w14:textId="77777777" w:rsidR="00FB5DBE" w:rsidRDefault="00FB5DBE" w:rsidP="00647B0D">
            <w:r w:rsidRPr="006F435B">
              <w:rPr>
                <w:rFonts w:ascii="Arial" w:eastAsia="Times New Roman" w:hAnsi="Arial" w:cs="Arial"/>
                <w:color w:val="000000"/>
                <w:sz w:val="20"/>
                <w:szCs w:val="20"/>
                <w:lang w:val="es-CO" w:eastAsia="es-CO"/>
              </w:rPr>
              <w:t>Llevar a cabo sesiones de trabajo de retroalimentación a las acciones de la estrategia de rendición de cuentas</w:t>
            </w:r>
          </w:p>
        </w:tc>
        <w:tc>
          <w:tcPr>
            <w:tcW w:w="1276" w:type="dxa"/>
            <w:vAlign w:val="center"/>
          </w:tcPr>
          <w:p w14:paraId="5A2D0B18" w14:textId="77777777" w:rsidR="00FB5DBE" w:rsidRDefault="00FB5DBE" w:rsidP="00647B0D">
            <w:r w:rsidRPr="006F435B">
              <w:rPr>
                <w:rFonts w:ascii="Arial" w:eastAsia="Times New Roman" w:hAnsi="Arial" w:cs="Arial"/>
                <w:color w:val="000000"/>
                <w:sz w:val="20"/>
                <w:szCs w:val="20"/>
                <w:lang w:val="es-CO" w:eastAsia="es-CO"/>
              </w:rPr>
              <w:t>50%</w:t>
            </w:r>
          </w:p>
        </w:tc>
        <w:tc>
          <w:tcPr>
            <w:tcW w:w="2268" w:type="dxa"/>
            <w:vMerge/>
          </w:tcPr>
          <w:p w14:paraId="0D0F7E00" w14:textId="77777777" w:rsidR="00FB5DBE" w:rsidRDefault="00FB5DBE" w:rsidP="00647B0D"/>
        </w:tc>
      </w:tr>
      <w:tr w:rsidR="00FB5DBE" w14:paraId="4158E8DA" w14:textId="77777777" w:rsidTr="00197848">
        <w:tc>
          <w:tcPr>
            <w:tcW w:w="3681" w:type="dxa"/>
            <w:vAlign w:val="center"/>
          </w:tcPr>
          <w:p w14:paraId="0424F301" w14:textId="77777777" w:rsidR="00FB5DBE" w:rsidRDefault="00FB5DBE" w:rsidP="00647B0D">
            <w:r w:rsidRPr="006F435B">
              <w:rPr>
                <w:rFonts w:ascii="Arial" w:eastAsia="Times New Roman" w:hAnsi="Arial" w:cs="Arial"/>
                <w:color w:val="000000"/>
                <w:sz w:val="20"/>
                <w:szCs w:val="20"/>
                <w:lang w:val="es-CO" w:eastAsia="es-CO"/>
              </w:rPr>
              <w:t xml:space="preserve">Publicar las respuestas a las preguntas que surjan en los ejercicios de diálogo que realiza la entidad. </w:t>
            </w:r>
          </w:p>
        </w:tc>
        <w:tc>
          <w:tcPr>
            <w:tcW w:w="2693" w:type="dxa"/>
            <w:vAlign w:val="center"/>
          </w:tcPr>
          <w:p w14:paraId="188B2D0E" w14:textId="77777777" w:rsidR="00FB5DBE" w:rsidRDefault="00FB5DBE" w:rsidP="00647B0D">
            <w:r w:rsidRPr="006F435B">
              <w:rPr>
                <w:rFonts w:ascii="Arial" w:eastAsia="Times New Roman" w:hAnsi="Arial" w:cs="Arial"/>
                <w:color w:val="000000"/>
                <w:sz w:val="20"/>
                <w:szCs w:val="20"/>
                <w:lang w:val="es-CO" w:eastAsia="es-CO"/>
              </w:rPr>
              <w:t>Documentos de respuestas a preguntas y respuestas en las redes sociales</w:t>
            </w:r>
          </w:p>
        </w:tc>
        <w:tc>
          <w:tcPr>
            <w:tcW w:w="1276" w:type="dxa"/>
            <w:vAlign w:val="center"/>
          </w:tcPr>
          <w:p w14:paraId="2E4C34B3" w14:textId="77777777" w:rsidR="00FB5DBE" w:rsidRDefault="00FB5DBE" w:rsidP="00647B0D">
            <w:r w:rsidRPr="006F435B">
              <w:rPr>
                <w:rFonts w:ascii="Arial" w:eastAsia="Times New Roman" w:hAnsi="Arial" w:cs="Arial"/>
                <w:color w:val="000000"/>
                <w:sz w:val="20"/>
                <w:szCs w:val="20"/>
                <w:lang w:val="es-CO" w:eastAsia="es-CO"/>
              </w:rPr>
              <w:t>100%</w:t>
            </w:r>
          </w:p>
        </w:tc>
        <w:tc>
          <w:tcPr>
            <w:tcW w:w="2268" w:type="dxa"/>
            <w:vMerge/>
          </w:tcPr>
          <w:p w14:paraId="3C8E7CDC" w14:textId="77777777" w:rsidR="00FB5DBE" w:rsidRDefault="00FB5DBE" w:rsidP="00647B0D"/>
        </w:tc>
      </w:tr>
      <w:tr w:rsidR="00FB5DBE" w14:paraId="382524B0" w14:textId="77777777" w:rsidTr="00197848">
        <w:tc>
          <w:tcPr>
            <w:tcW w:w="3681" w:type="dxa"/>
            <w:vAlign w:val="center"/>
          </w:tcPr>
          <w:p w14:paraId="0AE9C060" w14:textId="77777777" w:rsidR="00FB5DBE" w:rsidRDefault="00FB5DBE" w:rsidP="00647B0D">
            <w:r w:rsidRPr="006F435B">
              <w:rPr>
                <w:rFonts w:ascii="Arial" w:eastAsia="Times New Roman" w:hAnsi="Arial" w:cs="Arial"/>
                <w:color w:val="000000"/>
                <w:sz w:val="20"/>
                <w:szCs w:val="20"/>
                <w:lang w:val="es-CO" w:eastAsia="es-CO"/>
              </w:rPr>
              <w:t>Identificar las oportunidades de mejora con base en propuestas, quejas y expectativas de ciudadanos y participantes en ejercicios de diálogo y formular las acciones de mejoramiento que correspondan en el marco de sus competencias.</w:t>
            </w:r>
          </w:p>
        </w:tc>
        <w:tc>
          <w:tcPr>
            <w:tcW w:w="2693" w:type="dxa"/>
            <w:vAlign w:val="center"/>
          </w:tcPr>
          <w:p w14:paraId="4485D9CC" w14:textId="77777777" w:rsidR="00FB5DBE" w:rsidRDefault="00FB5DBE" w:rsidP="00647B0D">
            <w:r w:rsidRPr="006F435B">
              <w:rPr>
                <w:rFonts w:ascii="Arial" w:eastAsia="Times New Roman" w:hAnsi="Arial" w:cs="Arial"/>
                <w:color w:val="000000"/>
                <w:sz w:val="20"/>
                <w:szCs w:val="20"/>
                <w:lang w:val="es-CO" w:eastAsia="es-CO"/>
              </w:rPr>
              <w:t>Oportunidades de mejora identificadas en las sesiones de trabajo de seguimiento a la estrategia de rendición de cuentas</w:t>
            </w:r>
          </w:p>
        </w:tc>
        <w:tc>
          <w:tcPr>
            <w:tcW w:w="1276" w:type="dxa"/>
            <w:vAlign w:val="center"/>
          </w:tcPr>
          <w:p w14:paraId="5E01466B" w14:textId="77777777" w:rsidR="00FB5DBE" w:rsidRDefault="00FB5DBE" w:rsidP="00647B0D">
            <w:r w:rsidRPr="006F435B">
              <w:rPr>
                <w:rFonts w:ascii="Arial" w:eastAsia="Times New Roman" w:hAnsi="Arial" w:cs="Arial"/>
                <w:color w:val="000000"/>
                <w:sz w:val="20"/>
                <w:szCs w:val="20"/>
                <w:lang w:val="es-CO" w:eastAsia="es-CO"/>
              </w:rPr>
              <w:t>70%</w:t>
            </w:r>
          </w:p>
        </w:tc>
        <w:tc>
          <w:tcPr>
            <w:tcW w:w="2268" w:type="dxa"/>
            <w:vMerge/>
          </w:tcPr>
          <w:p w14:paraId="71F75281" w14:textId="77777777" w:rsidR="00FB5DBE" w:rsidRDefault="00FB5DBE" w:rsidP="00647B0D"/>
        </w:tc>
      </w:tr>
    </w:tbl>
    <w:p w14:paraId="681DE7EB" w14:textId="5E57043A" w:rsidR="0003782E" w:rsidRDefault="0003782E" w:rsidP="0003782E">
      <w:pPr>
        <w:pStyle w:val="Prrafodelista"/>
        <w:tabs>
          <w:tab w:val="left" w:pos="1000"/>
          <w:tab w:val="left" w:pos="1001"/>
        </w:tabs>
        <w:spacing w:before="93"/>
        <w:ind w:left="360" w:firstLine="0"/>
        <w:rPr>
          <w:rFonts w:ascii="Arial"/>
          <w:b/>
          <w:sz w:val="24"/>
        </w:rPr>
      </w:pPr>
    </w:p>
    <w:p w14:paraId="4B4A12EA" w14:textId="77777777" w:rsidR="0003782E" w:rsidRPr="0003782E" w:rsidRDefault="0003782E" w:rsidP="0003782E">
      <w:pPr>
        <w:pStyle w:val="Prrafodelista"/>
        <w:tabs>
          <w:tab w:val="left" w:pos="1000"/>
          <w:tab w:val="left" w:pos="1001"/>
        </w:tabs>
        <w:spacing w:before="93"/>
        <w:ind w:left="360" w:firstLine="0"/>
        <w:rPr>
          <w:rFonts w:ascii="Arial"/>
          <w:b/>
          <w:sz w:val="24"/>
        </w:rPr>
      </w:pPr>
    </w:p>
    <w:p w14:paraId="1041747D" w14:textId="77777777" w:rsidR="00463084" w:rsidRDefault="000274CC" w:rsidP="00641094">
      <w:pPr>
        <w:pStyle w:val="Prrafodelista"/>
        <w:numPr>
          <w:ilvl w:val="0"/>
          <w:numId w:val="8"/>
        </w:numPr>
        <w:tabs>
          <w:tab w:val="left" w:pos="641"/>
          <w:tab w:val="left" w:pos="2430"/>
          <w:tab w:val="left" w:pos="3865"/>
          <w:tab w:val="left" w:pos="4402"/>
          <w:tab w:val="left" w:pos="4930"/>
          <w:tab w:val="left" w:pos="6685"/>
          <w:tab w:val="left" w:pos="7223"/>
          <w:tab w:val="left" w:pos="8777"/>
        </w:tabs>
        <w:spacing w:before="93" w:line="242" w:lineRule="auto"/>
        <w:ind w:right="1126"/>
        <w:rPr>
          <w:rFonts w:ascii="Arial" w:hAnsi="Arial"/>
          <w:b/>
          <w:sz w:val="24"/>
        </w:rPr>
      </w:pPr>
      <w:bookmarkStart w:id="6" w:name="_bookmark5"/>
      <w:bookmarkEnd w:id="6"/>
      <w:r>
        <w:rPr>
          <w:rFonts w:ascii="Arial" w:hAnsi="Arial"/>
          <w:b/>
          <w:sz w:val="24"/>
        </w:rPr>
        <w:t>EVALUACIÓN</w:t>
      </w:r>
      <w:r>
        <w:rPr>
          <w:rFonts w:ascii="Arial" w:hAnsi="Arial"/>
          <w:b/>
          <w:sz w:val="24"/>
        </w:rPr>
        <w:tab/>
        <w:t>INTEGRAL</w:t>
      </w:r>
      <w:r>
        <w:rPr>
          <w:rFonts w:ascii="Arial" w:hAnsi="Arial"/>
          <w:b/>
          <w:sz w:val="24"/>
        </w:rPr>
        <w:tab/>
        <w:t>DE</w:t>
      </w:r>
      <w:r>
        <w:rPr>
          <w:rFonts w:ascii="Arial" w:hAnsi="Arial"/>
          <w:b/>
          <w:sz w:val="24"/>
        </w:rPr>
        <w:tab/>
        <w:t>LA</w:t>
      </w:r>
      <w:r>
        <w:rPr>
          <w:rFonts w:ascii="Arial" w:hAnsi="Arial"/>
          <w:b/>
          <w:sz w:val="24"/>
        </w:rPr>
        <w:tab/>
        <w:t>ESTRATEGIA</w:t>
      </w:r>
      <w:r>
        <w:rPr>
          <w:rFonts w:ascii="Arial" w:hAnsi="Arial"/>
          <w:b/>
          <w:sz w:val="24"/>
        </w:rPr>
        <w:tab/>
        <w:t>DE</w:t>
      </w:r>
      <w:r>
        <w:rPr>
          <w:rFonts w:ascii="Arial" w:hAnsi="Arial"/>
          <w:b/>
          <w:sz w:val="24"/>
        </w:rPr>
        <w:tab/>
        <w:t>RENDICIÓN</w:t>
      </w:r>
      <w:r>
        <w:rPr>
          <w:rFonts w:ascii="Arial" w:hAnsi="Arial"/>
          <w:b/>
          <w:sz w:val="24"/>
        </w:rPr>
        <w:tab/>
      </w:r>
      <w:r>
        <w:rPr>
          <w:rFonts w:ascii="Arial" w:hAnsi="Arial"/>
          <w:b/>
          <w:spacing w:val="-2"/>
          <w:sz w:val="24"/>
        </w:rPr>
        <w:t>DE</w:t>
      </w:r>
      <w:r>
        <w:rPr>
          <w:rFonts w:ascii="Arial" w:hAnsi="Arial"/>
          <w:b/>
          <w:spacing w:val="-64"/>
          <w:sz w:val="24"/>
        </w:rPr>
        <w:t xml:space="preserve"> </w:t>
      </w:r>
      <w:r>
        <w:rPr>
          <w:rFonts w:ascii="Arial" w:hAnsi="Arial"/>
          <w:b/>
          <w:sz w:val="24"/>
        </w:rPr>
        <w:t>CUENTAS.</w:t>
      </w:r>
    </w:p>
    <w:p w14:paraId="3A1E9177" w14:textId="77777777" w:rsidR="00463084" w:rsidRDefault="00463084">
      <w:pPr>
        <w:pStyle w:val="Textoindependiente"/>
        <w:spacing w:before="8"/>
        <w:rPr>
          <w:rFonts w:ascii="Arial"/>
          <w:b/>
          <w:sz w:val="23"/>
        </w:rPr>
      </w:pPr>
    </w:p>
    <w:p w14:paraId="41BF4298" w14:textId="77777777" w:rsidR="00463084" w:rsidRDefault="000274CC" w:rsidP="00641094">
      <w:pPr>
        <w:pStyle w:val="Prrafodelista"/>
        <w:numPr>
          <w:ilvl w:val="1"/>
          <w:numId w:val="8"/>
        </w:numPr>
        <w:tabs>
          <w:tab w:val="left" w:pos="1000"/>
          <w:tab w:val="left" w:pos="1001"/>
        </w:tabs>
        <w:ind w:hanging="722"/>
        <w:rPr>
          <w:rFonts w:ascii="Arial"/>
          <w:b/>
          <w:sz w:val="24"/>
        </w:rPr>
      </w:pPr>
      <w:bookmarkStart w:id="7" w:name="_bookmark6"/>
      <w:bookmarkEnd w:id="7"/>
      <w:r>
        <w:rPr>
          <w:rFonts w:ascii="Arial"/>
          <w:b/>
          <w:sz w:val="24"/>
        </w:rPr>
        <w:t>Cumplimiento</w:t>
      </w:r>
      <w:r>
        <w:rPr>
          <w:rFonts w:ascii="Arial"/>
          <w:b/>
          <w:spacing w:val="-2"/>
          <w:sz w:val="24"/>
        </w:rPr>
        <w:t xml:space="preserve"> </w:t>
      </w:r>
      <w:r>
        <w:rPr>
          <w:rFonts w:ascii="Arial"/>
          <w:b/>
          <w:sz w:val="24"/>
        </w:rPr>
        <w:t>de</w:t>
      </w:r>
      <w:r>
        <w:rPr>
          <w:rFonts w:ascii="Arial"/>
          <w:b/>
          <w:spacing w:val="-6"/>
          <w:sz w:val="24"/>
        </w:rPr>
        <w:t xml:space="preserve"> </w:t>
      </w:r>
      <w:r>
        <w:rPr>
          <w:rFonts w:ascii="Arial"/>
          <w:b/>
          <w:sz w:val="24"/>
        </w:rPr>
        <w:t>objetivo</w:t>
      </w:r>
      <w:r>
        <w:rPr>
          <w:rFonts w:ascii="Arial"/>
          <w:b/>
          <w:spacing w:val="-1"/>
          <w:sz w:val="24"/>
        </w:rPr>
        <w:t xml:space="preserve"> </w:t>
      </w:r>
      <w:r>
        <w:rPr>
          <w:rFonts w:ascii="Arial"/>
          <w:b/>
          <w:sz w:val="24"/>
        </w:rPr>
        <w:t>general</w:t>
      </w:r>
    </w:p>
    <w:p w14:paraId="616A9C2E" w14:textId="77777777" w:rsidR="00463084" w:rsidRDefault="00463084">
      <w:pPr>
        <w:pStyle w:val="Textoindependiente"/>
        <w:spacing w:before="3"/>
        <w:rPr>
          <w:rFonts w:ascii="Arial"/>
          <w:b/>
        </w:rPr>
      </w:pPr>
    </w:p>
    <w:p w14:paraId="51F67E2E" w14:textId="7FAAED8E" w:rsidR="00463084" w:rsidRDefault="000274CC">
      <w:pPr>
        <w:pStyle w:val="Textoindependiente"/>
        <w:spacing w:line="237" w:lineRule="auto"/>
        <w:ind w:left="279" w:right="1119"/>
        <w:jc w:val="both"/>
      </w:pPr>
      <w:r>
        <w:t>El objetivo general de la estrategia de rendición de cuentas para la vigencia 20</w:t>
      </w:r>
      <w:r w:rsidR="00355CF1">
        <w:t>2</w:t>
      </w:r>
      <w:r w:rsidR="004E50EE">
        <w:t>1</w:t>
      </w:r>
      <w:r w:rsidR="00355CF1">
        <w:t xml:space="preserve"> </w:t>
      </w:r>
      <w:r>
        <w:t>se</w:t>
      </w:r>
      <w:r>
        <w:rPr>
          <w:spacing w:val="-1"/>
        </w:rPr>
        <w:t xml:space="preserve"> </w:t>
      </w:r>
      <w:r>
        <w:t>estableció como:</w:t>
      </w:r>
    </w:p>
    <w:p w14:paraId="78539302" w14:textId="77777777" w:rsidR="00463084" w:rsidRDefault="00463084">
      <w:pPr>
        <w:pStyle w:val="Textoindependiente"/>
      </w:pPr>
    </w:p>
    <w:p w14:paraId="5E065A9E" w14:textId="007E0B8E" w:rsidR="00403840" w:rsidRPr="00403840" w:rsidRDefault="000274CC" w:rsidP="00403840">
      <w:pPr>
        <w:ind w:left="985" w:right="1120"/>
        <w:jc w:val="both"/>
        <w:rPr>
          <w:rFonts w:ascii="Arial" w:hAnsi="Arial"/>
          <w:i/>
          <w:lang w:val="es-CO"/>
        </w:rPr>
      </w:pPr>
      <w:r>
        <w:rPr>
          <w:rFonts w:ascii="Arial" w:hAnsi="Arial"/>
          <w:i/>
        </w:rPr>
        <w:t>“</w:t>
      </w:r>
      <w:r w:rsidR="00403840" w:rsidRPr="00403840">
        <w:rPr>
          <w:rFonts w:ascii="Arial" w:hAnsi="Arial"/>
          <w:b/>
          <w:bCs/>
          <w:i/>
          <w:lang w:val="es-CO"/>
        </w:rPr>
        <w:t xml:space="preserve">Informar a la ciudadanía </w:t>
      </w:r>
      <w:r w:rsidR="00403840" w:rsidRPr="00403840">
        <w:rPr>
          <w:rFonts w:ascii="Arial" w:hAnsi="Arial"/>
          <w:i/>
          <w:lang w:val="es-CO"/>
        </w:rPr>
        <w:t xml:space="preserve">sobre los resultados del Sector Hacienda </w:t>
      </w:r>
      <w:r w:rsidR="00403840" w:rsidRPr="00403840">
        <w:rPr>
          <w:rFonts w:ascii="Arial" w:hAnsi="Arial"/>
          <w:i/>
          <w:iCs/>
          <w:lang w:val="es-CO"/>
        </w:rPr>
        <w:t>(Secretaría Distrital de Hacienda, Unidad Administrativa Especial de Catastro Distrital –UAECD–, Fondo de Prestaciones Económicas, Cesantías y Pensiones –</w:t>
      </w:r>
      <w:proofErr w:type="spellStart"/>
      <w:r w:rsidR="00403840" w:rsidRPr="00403840">
        <w:rPr>
          <w:rFonts w:ascii="Arial" w:hAnsi="Arial"/>
          <w:i/>
          <w:iCs/>
          <w:lang w:val="es-CO"/>
        </w:rPr>
        <w:t>Foncep</w:t>
      </w:r>
      <w:proofErr w:type="spellEnd"/>
      <w:r w:rsidR="00403840" w:rsidRPr="00403840">
        <w:rPr>
          <w:rFonts w:ascii="Arial" w:hAnsi="Arial"/>
          <w:i/>
          <w:iCs/>
          <w:lang w:val="es-CO"/>
        </w:rPr>
        <w:t xml:space="preserve">– y Lotería de Bogotá), </w:t>
      </w:r>
      <w:r w:rsidR="00403840" w:rsidRPr="00403840">
        <w:rPr>
          <w:rFonts w:ascii="Arial" w:hAnsi="Arial"/>
          <w:i/>
          <w:lang w:val="es-CO"/>
        </w:rPr>
        <w:t xml:space="preserve">en aras de mantener un </w:t>
      </w:r>
      <w:r w:rsidR="00403840" w:rsidRPr="00403840">
        <w:rPr>
          <w:rFonts w:ascii="Arial" w:hAnsi="Arial"/>
          <w:b/>
          <w:bCs/>
          <w:i/>
          <w:lang w:val="es-CO"/>
        </w:rPr>
        <w:t>diálogo permanente y de doble vía</w:t>
      </w:r>
      <w:r w:rsidR="00403840" w:rsidRPr="00403840">
        <w:rPr>
          <w:rFonts w:ascii="Arial" w:hAnsi="Arial"/>
          <w:i/>
          <w:lang w:val="es-CO"/>
        </w:rPr>
        <w:t>, dentro de un proceso de rendición de cuentas</w:t>
      </w:r>
      <w:r w:rsidR="00E37B21">
        <w:rPr>
          <w:rFonts w:ascii="Arial" w:hAnsi="Arial"/>
          <w:i/>
          <w:lang w:val="es-CO"/>
        </w:rPr>
        <w:t>”</w:t>
      </w:r>
      <w:r w:rsidR="00403840" w:rsidRPr="00403840">
        <w:rPr>
          <w:rFonts w:ascii="Arial" w:hAnsi="Arial"/>
          <w:i/>
          <w:lang w:val="es-CO"/>
        </w:rPr>
        <w:t>.</w:t>
      </w:r>
    </w:p>
    <w:p w14:paraId="393BADEF" w14:textId="34CF5902" w:rsidR="00463084" w:rsidRPr="00403840" w:rsidRDefault="00463084">
      <w:pPr>
        <w:ind w:left="985" w:right="1120"/>
        <w:jc w:val="both"/>
        <w:rPr>
          <w:rFonts w:ascii="Arial" w:hAnsi="Arial"/>
          <w:i/>
          <w:lang w:val="es-CO"/>
        </w:rPr>
      </w:pPr>
    </w:p>
    <w:p w14:paraId="418C8D8E" w14:textId="77777777" w:rsidR="00463084" w:rsidRDefault="00463084">
      <w:pPr>
        <w:pStyle w:val="Textoindependiente"/>
        <w:spacing w:before="3"/>
        <w:rPr>
          <w:rFonts w:ascii="Arial"/>
          <w:i/>
        </w:rPr>
      </w:pPr>
    </w:p>
    <w:p w14:paraId="772E012A" w14:textId="3F47616D" w:rsidR="00F40ECB" w:rsidRDefault="00DF117D" w:rsidP="00100E5C">
      <w:pPr>
        <w:pStyle w:val="Textoindependiente"/>
        <w:ind w:left="279" w:right="1114"/>
        <w:jc w:val="both"/>
      </w:pPr>
      <w:r>
        <w:t xml:space="preserve">El </w:t>
      </w:r>
      <w:r>
        <w:rPr>
          <w:spacing w:val="-17"/>
        </w:rPr>
        <w:t>cumplimiento</w:t>
      </w:r>
      <w:r w:rsidR="000274CC">
        <w:rPr>
          <w:spacing w:val="-14"/>
        </w:rPr>
        <w:t xml:space="preserve"> </w:t>
      </w:r>
      <w:r w:rsidR="000274CC">
        <w:t>de</w:t>
      </w:r>
      <w:r w:rsidR="000274CC">
        <w:rPr>
          <w:spacing w:val="-15"/>
        </w:rPr>
        <w:t xml:space="preserve"> </w:t>
      </w:r>
      <w:r w:rsidR="000274CC">
        <w:t>las</w:t>
      </w:r>
      <w:r w:rsidR="000274CC">
        <w:rPr>
          <w:spacing w:val="-15"/>
        </w:rPr>
        <w:t xml:space="preserve"> </w:t>
      </w:r>
      <w:r w:rsidR="000274CC">
        <w:t>acciones</w:t>
      </w:r>
      <w:r w:rsidR="000274CC">
        <w:rPr>
          <w:spacing w:val="-12"/>
        </w:rPr>
        <w:t xml:space="preserve"> </w:t>
      </w:r>
      <w:r w:rsidR="000274CC">
        <w:t>establecidas</w:t>
      </w:r>
      <w:r w:rsidR="000274CC">
        <w:rPr>
          <w:spacing w:val="-10"/>
        </w:rPr>
        <w:t xml:space="preserve"> </w:t>
      </w:r>
      <w:r w:rsidR="000274CC">
        <w:t>en</w:t>
      </w:r>
      <w:r w:rsidR="000274CC">
        <w:rPr>
          <w:spacing w:val="-15"/>
        </w:rPr>
        <w:t xml:space="preserve"> </w:t>
      </w:r>
      <w:r w:rsidR="000274CC">
        <w:t>la</w:t>
      </w:r>
      <w:r w:rsidR="000274CC">
        <w:rPr>
          <w:spacing w:val="-15"/>
        </w:rPr>
        <w:t xml:space="preserve"> </w:t>
      </w:r>
      <w:r w:rsidR="007743E0">
        <w:t>estrategia</w:t>
      </w:r>
      <w:r w:rsidR="003E5716">
        <w:t xml:space="preserve"> </w:t>
      </w:r>
      <w:r w:rsidR="008B389C">
        <w:t xml:space="preserve">se </w:t>
      </w:r>
      <w:r w:rsidR="00BC09ED">
        <w:t>presentó</w:t>
      </w:r>
      <w:r w:rsidR="000274CC">
        <w:t xml:space="preserve"> en </w:t>
      </w:r>
      <w:r w:rsidR="00340DCA">
        <w:t xml:space="preserve">el </w:t>
      </w:r>
      <w:r w:rsidR="007743E0">
        <w:t>c</w:t>
      </w:r>
      <w:r w:rsidR="00F95103">
        <w:t>apítulo</w:t>
      </w:r>
      <w:r w:rsidR="006F6B9C">
        <w:t xml:space="preserve"> </w:t>
      </w:r>
      <w:r w:rsidR="007743E0">
        <w:t xml:space="preserve">uno </w:t>
      </w:r>
      <w:r w:rsidR="006F6B9C">
        <w:t>(</w:t>
      </w:r>
      <w:r w:rsidR="000274CC">
        <w:t>1</w:t>
      </w:r>
      <w:r w:rsidR="006F6B9C">
        <w:t>)</w:t>
      </w:r>
      <w:r w:rsidR="000274CC">
        <w:t xml:space="preserve"> del presente informe, </w:t>
      </w:r>
      <w:r w:rsidR="00931FCE">
        <w:t xml:space="preserve">y </w:t>
      </w:r>
      <w:r w:rsidR="009210F7">
        <w:t xml:space="preserve">se evidenció </w:t>
      </w:r>
      <w:r w:rsidR="00931FCE">
        <w:t>con</w:t>
      </w:r>
      <w:r w:rsidR="00392879">
        <w:t xml:space="preserve"> la </w:t>
      </w:r>
      <w:r w:rsidR="00833F5D" w:rsidRPr="00833F5D">
        <w:rPr>
          <w:spacing w:val="-10"/>
        </w:rPr>
        <w:t>realiz</w:t>
      </w:r>
      <w:r w:rsidR="00392879">
        <w:rPr>
          <w:spacing w:val="-10"/>
        </w:rPr>
        <w:t>ación</w:t>
      </w:r>
      <w:r w:rsidR="00833F5D" w:rsidRPr="00833F5D">
        <w:rPr>
          <w:spacing w:val="-10"/>
        </w:rPr>
        <w:t xml:space="preserve"> </w:t>
      </w:r>
      <w:r w:rsidR="003F384B">
        <w:rPr>
          <w:spacing w:val="-10"/>
        </w:rPr>
        <w:t xml:space="preserve">de </w:t>
      </w:r>
      <w:r w:rsidR="00833F5D" w:rsidRPr="00833F5D">
        <w:rPr>
          <w:spacing w:val="-10"/>
        </w:rPr>
        <w:t>la</w:t>
      </w:r>
      <w:r w:rsidR="00E951FE">
        <w:rPr>
          <w:spacing w:val="-10"/>
        </w:rPr>
        <w:t xml:space="preserve">s </w:t>
      </w:r>
      <w:r w:rsidR="00833F5D" w:rsidRPr="00833F5D">
        <w:rPr>
          <w:spacing w:val="-10"/>
        </w:rPr>
        <w:t>Au</w:t>
      </w:r>
      <w:r w:rsidR="00931FCE">
        <w:rPr>
          <w:spacing w:val="-10"/>
        </w:rPr>
        <w:t>die</w:t>
      </w:r>
      <w:r w:rsidR="00833F5D" w:rsidRPr="00833F5D">
        <w:rPr>
          <w:spacing w:val="-10"/>
        </w:rPr>
        <w:t>ncia</w:t>
      </w:r>
      <w:r w:rsidR="00E951FE">
        <w:rPr>
          <w:spacing w:val="-10"/>
        </w:rPr>
        <w:t>s</w:t>
      </w:r>
      <w:r w:rsidR="00833F5D" w:rsidRPr="00833F5D">
        <w:rPr>
          <w:spacing w:val="-10"/>
        </w:rPr>
        <w:t xml:space="preserve"> </w:t>
      </w:r>
      <w:r w:rsidR="00833F5D" w:rsidRPr="00833F5D">
        <w:t>Pública</w:t>
      </w:r>
      <w:r w:rsidR="00E951FE">
        <w:t>s</w:t>
      </w:r>
      <w:r w:rsidR="00833F5D" w:rsidRPr="00833F5D">
        <w:t xml:space="preserve"> </w:t>
      </w:r>
      <w:r w:rsidR="00100E5C">
        <w:rPr>
          <w:spacing w:val="-10"/>
        </w:rPr>
        <w:t>mencionadas,</w:t>
      </w:r>
      <w:r w:rsidR="0059035B">
        <w:rPr>
          <w:spacing w:val="-10"/>
        </w:rPr>
        <w:t xml:space="preserve"> 15 de julio y </w:t>
      </w:r>
      <w:r w:rsidR="0059035B">
        <w:t>el</w:t>
      </w:r>
      <w:r w:rsidR="0059035B">
        <w:rPr>
          <w:spacing w:val="-13"/>
        </w:rPr>
        <w:t xml:space="preserve"> </w:t>
      </w:r>
      <w:r w:rsidR="0059035B">
        <w:t>16</w:t>
      </w:r>
      <w:r w:rsidR="0059035B">
        <w:rPr>
          <w:spacing w:val="-14"/>
        </w:rPr>
        <w:t xml:space="preserve"> </w:t>
      </w:r>
      <w:r w:rsidR="0059035B">
        <w:t>de</w:t>
      </w:r>
      <w:r w:rsidR="0059035B">
        <w:rPr>
          <w:spacing w:val="-14"/>
        </w:rPr>
        <w:t xml:space="preserve"> </w:t>
      </w:r>
      <w:r w:rsidR="0059035B">
        <w:t>diciembre</w:t>
      </w:r>
      <w:r w:rsidR="0059035B">
        <w:rPr>
          <w:spacing w:val="-14"/>
        </w:rPr>
        <w:t xml:space="preserve"> </w:t>
      </w:r>
      <w:r w:rsidR="0059035B">
        <w:t>de</w:t>
      </w:r>
      <w:r w:rsidR="0059035B">
        <w:rPr>
          <w:spacing w:val="-14"/>
        </w:rPr>
        <w:t xml:space="preserve"> </w:t>
      </w:r>
      <w:r w:rsidR="0059035B">
        <w:t>2021</w:t>
      </w:r>
      <w:r w:rsidR="0059035B">
        <w:rPr>
          <w:vertAlign w:val="superscript"/>
        </w:rPr>
        <w:t>1</w:t>
      </w:r>
      <w:r w:rsidR="00100E5C">
        <w:rPr>
          <w:spacing w:val="-10"/>
        </w:rPr>
        <w:t xml:space="preserve"> cuya dinámica </w:t>
      </w:r>
      <w:r w:rsidR="000274CC">
        <w:t>de</w:t>
      </w:r>
      <w:r w:rsidR="000274CC">
        <w:rPr>
          <w:spacing w:val="4"/>
        </w:rPr>
        <w:t xml:space="preserve"> </w:t>
      </w:r>
      <w:r w:rsidR="000274CC">
        <w:t>forma</w:t>
      </w:r>
      <w:r w:rsidR="000274CC">
        <w:rPr>
          <w:spacing w:val="4"/>
        </w:rPr>
        <w:t xml:space="preserve"> </w:t>
      </w:r>
      <w:r w:rsidR="000274CC">
        <w:t>conjunta</w:t>
      </w:r>
      <w:r w:rsidR="000274CC">
        <w:rPr>
          <w:spacing w:val="4"/>
        </w:rPr>
        <w:t xml:space="preserve"> </w:t>
      </w:r>
      <w:r w:rsidR="000274CC">
        <w:t>con</w:t>
      </w:r>
      <w:r w:rsidR="000274CC">
        <w:rPr>
          <w:spacing w:val="12"/>
        </w:rPr>
        <w:t xml:space="preserve"> </w:t>
      </w:r>
      <w:r w:rsidR="000274CC">
        <w:t>las</w:t>
      </w:r>
      <w:r w:rsidR="000274CC">
        <w:rPr>
          <w:spacing w:val="4"/>
        </w:rPr>
        <w:t xml:space="preserve"> </w:t>
      </w:r>
      <w:r w:rsidR="000274CC">
        <w:t>demás</w:t>
      </w:r>
      <w:r w:rsidR="000274CC">
        <w:rPr>
          <w:spacing w:val="3"/>
        </w:rPr>
        <w:t xml:space="preserve"> </w:t>
      </w:r>
      <w:r w:rsidR="000274CC">
        <w:t>entidades</w:t>
      </w:r>
      <w:r w:rsidR="000274CC">
        <w:rPr>
          <w:spacing w:val="3"/>
        </w:rPr>
        <w:t xml:space="preserve"> </w:t>
      </w:r>
      <w:r w:rsidR="000274CC">
        <w:t>del</w:t>
      </w:r>
      <w:r w:rsidR="000274CC">
        <w:rPr>
          <w:spacing w:val="3"/>
        </w:rPr>
        <w:t xml:space="preserve"> </w:t>
      </w:r>
      <w:r w:rsidR="003E5716">
        <w:t>S</w:t>
      </w:r>
      <w:r w:rsidR="000274CC">
        <w:t>ector</w:t>
      </w:r>
      <w:r w:rsidR="003E5716">
        <w:t xml:space="preserve"> Hacienda</w:t>
      </w:r>
      <w:r w:rsidR="00F40ECB">
        <w:t xml:space="preserve"> fue </w:t>
      </w:r>
      <w:r w:rsidR="00A34DFA">
        <w:t xml:space="preserve">una </w:t>
      </w:r>
      <w:r w:rsidR="00A34DFA">
        <w:lastRenderedPageBreak/>
        <w:t>muy buena práctica a seguir.</w:t>
      </w:r>
    </w:p>
    <w:p w14:paraId="5EDD8600" w14:textId="77777777" w:rsidR="00A34DFA" w:rsidRDefault="00A34DFA" w:rsidP="00100E5C">
      <w:pPr>
        <w:pStyle w:val="Textoindependiente"/>
        <w:ind w:left="279" w:right="1114"/>
        <w:jc w:val="both"/>
        <w:rPr>
          <w:spacing w:val="-10"/>
        </w:rPr>
      </w:pPr>
    </w:p>
    <w:p w14:paraId="153FF8B0" w14:textId="1C384F5F" w:rsidR="00463084" w:rsidRDefault="007D5C41" w:rsidP="003E5716">
      <w:pPr>
        <w:pStyle w:val="Textoindependiente"/>
        <w:ind w:left="279" w:right="1114"/>
        <w:jc w:val="both"/>
      </w:pPr>
      <w:r>
        <w:rPr>
          <w:spacing w:val="-10"/>
        </w:rPr>
        <w:t>En las dos</w:t>
      </w:r>
      <w:r w:rsidR="00833F5D" w:rsidRPr="00833F5D">
        <w:rPr>
          <w:spacing w:val="-10"/>
        </w:rPr>
        <w:t xml:space="preserve"> Audiencia</w:t>
      </w:r>
      <w:r>
        <w:rPr>
          <w:spacing w:val="-10"/>
        </w:rPr>
        <w:t>s</w:t>
      </w:r>
      <w:r w:rsidR="00833F5D" w:rsidRPr="00833F5D">
        <w:rPr>
          <w:spacing w:val="-10"/>
        </w:rPr>
        <w:t xml:space="preserve"> </w:t>
      </w:r>
      <w:r w:rsidR="00833F5D" w:rsidRPr="00833F5D">
        <w:t>Pública</w:t>
      </w:r>
      <w:r>
        <w:t>s</w:t>
      </w:r>
      <w:r w:rsidR="00937BDB">
        <w:t xml:space="preserve"> </w:t>
      </w:r>
      <w:r w:rsidR="00833F5D" w:rsidRPr="00833F5D">
        <w:t xml:space="preserve">del </w:t>
      </w:r>
      <w:r w:rsidR="00937BDB">
        <w:t>s</w:t>
      </w:r>
      <w:r w:rsidR="00833F5D" w:rsidRPr="00833F5D">
        <w:t xml:space="preserve">ector </w:t>
      </w:r>
      <w:r w:rsidR="00937BDB">
        <w:t>h</w:t>
      </w:r>
      <w:r w:rsidR="00833F5D" w:rsidRPr="00833F5D">
        <w:t>acienda</w:t>
      </w:r>
      <w:r w:rsidR="000F3F88">
        <w:t xml:space="preserve"> mencionadas,</w:t>
      </w:r>
      <w:r w:rsidR="00833F5D" w:rsidRPr="00833F5D">
        <w:t xml:space="preserve"> en donde las cuatro entidades del sector presentaron los resultados de su gestión en el </w:t>
      </w:r>
      <w:r w:rsidR="00725562">
        <w:t xml:space="preserve">primero y </w:t>
      </w:r>
      <w:r w:rsidR="00833F5D" w:rsidRPr="00833F5D">
        <w:t>segundo semestre del 2021 y los avances en temas d</w:t>
      </w:r>
      <w:r w:rsidR="00A56C61">
        <w:t xml:space="preserve">el manejo de la crisis generada por </w:t>
      </w:r>
      <w:r w:rsidR="005D4107">
        <w:t>la pandemia surgida por el virus del Covid</w:t>
      </w:r>
      <w:r w:rsidR="007207F4">
        <w:t>-</w:t>
      </w:r>
      <w:r w:rsidR="005D4107">
        <w:t xml:space="preserve">19, </w:t>
      </w:r>
      <w:r w:rsidR="004F4860">
        <w:t xml:space="preserve">la </w:t>
      </w:r>
      <w:r w:rsidR="00833F5D" w:rsidRPr="00833F5D">
        <w:t xml:space="preserve">recuperación económica y social. </w:t>
      </w:r>
      <w:r w:rsidR="000274CC">
        <w:t>se</w:t>
      </w:r>
      <w:r w:rsidR="000274CC" w:rsidRPr="00833F5D">
        <w:t xml:space="preserve"> </w:t>
      </w:r>
      <w:r w:rsidR="003E5716">
        <w:t>verificó</w:t>
      </w:r>
      <w:r w:rsidR="000274CC" w:rsidRPr="00833F5D">
        <w:t xml:space="preserve"> </w:t>
      </w:r>
      <w:r w:rsidR="000274CC">
        <w:t>que</w:t>
      </w:r>
      <w:r w:rsidR="000274CC" w:rsidRPr="00833F5D">
        <w:t xml:space="preserve"> </w:t>
      </w:r>
      <w:r w:rsidR="000274CC">
        <w:t>la</w:t>
      </w:r>
      <w:r w:rsidR="000274CC" w:rsidRPr="00833F5D">
        <w:t xml:space="preserve"> </w:t>
      </w:r>
      <w:r w:rsidR="000274CC">
        <w:t>estrategia</w:t>
      </w:r>
      <w:r w:rsidR="003E5716">
        <w:t xml:space="preserve"> fue</w:t>
      </w:r>
      <w:r w:rsidR="000274CC">
        <w:t>:</w:t>
      </w:r>
    </w:p>
    <w:p w14:paraId="52343F32" w14:textId="77777777" w:rsidR="00463084" w:rsidRDefault="00463084">
      <w:pPr>
        <w:pStyle w:val="Textoindependiente"/>
        <w:spacing w:before="11"/>
        <w:rPr>
          <w:sz w:val="23"/>
        </w:rPr>
      </w:pPr>
    </w:p>
    <w:p w14:paraId="3969310A" w14:textId="3B89BDB6" w:rsidR="00463084" w:rsidRDefault="000274CC" w:rsidP="00641094">
      <w:pPr>
        <w:pStyle w:val="Prrafodelista"/>
        <w:numPr>
          <w:ilvl w:val="0"/>
          <w:numId w:val="7"/>
        </w:numPr>
        <w:tabs>
          <w:tab w:val="left" w:pos="1001"/>
        </w:tabs>
        <w:ind w:right="1119"/>
        <w:jc w:val="both"/>
        <w:rPr>
          <w:sz w:val="24"/>
        </w:rPr>
      </w:pPr>
      <w:r>
        <w:rPr>
          <w:rFonts w:ascii="Arial" w:hAnsi="Arial"/>
          <w:i/>
          <w:sz w:val="24"/>
        </w:rPr>
        <w:t xml:space="preserve">Eficaz: </w:t>
      </w:r>
      <w:r w:rsidR="00E3715D">
        <w:rPr>
          <w:rFonts w:ascii="Arial" w:hAnsi="Arial"/>
          <w:iCs/>
          <w:sz w:val="24"/>
        </w:rPr>
        <w:t xml:space="preserve">La mayoría de las </w:t>
      </w:r>
      <w:r>
        <w:rPr>
          <w:sz w:val="24"/>
        </w:rPr>
        <w:t xml:space="preserve">actividades </w:t>
      </w:r>
      <w:r w:rsidR="00EE12E7">
        <w:rPr>
          <w:sz w:val="24"/>
        </w:rPr>
        <w:t>de</w:t>
      </w:r>
      <w:r w:rsidR="00E3715D">
        <w:rPr>
          <w:sz w:val="24"/>
        </w:rPr>
        <w:t xml:space="preserve"> </w:t>
      </w:r>
      <w:r>
        <w:rPr>
          <w:sz w:val="24"/>
        </w:rPr>
        <w:t>la estrategia de</w:t>
      </w:r>
      <w:r>
        <w:rPr>
          <w:spacing w:val="1"/>
          <w:sz w:val="24"/>
        </w:rPr>
        <w:t xml:space="preserve"> </w:t>
      </w:r>
      <w:r>
        <w:rPr>
          <w:sz w:val="24"/>
        </w:rPr>
        <w:t>rendición</w:t>
      </w:r>
      <w:r>
        <w:rPr>
          <w:spacing w:val="-17"/>
          <w:sz w:val="24"/>
        </w:rPr>
        <w:t xml:space="preserve"> </w:t>
      </w:r>
      <w:r>
        <w:rPr>
          <w:sz w:val="24"/>
        </w:rPr>
        <w:t>de</w:t>
      </w:r>
      <w:r>
        <w:rPr>
          <w:spacing w:val="-16"/>
          <w:sz w:val="24"/>
        </w:rPr>
        <w:t xml:space="preserve"> </w:t>
      </w:r>
      <w:r>
        <w:rPr>
          <w:sz w:val="24"/>
        </w:rPr>
        <w:t>cuentas</w:t>
      </w:r>
      <w:r>
        <w:rPr>
          <w:spacing w:val="-16"/>
          <w:sz w:val="24"/>
        </w:rPr>
        <w:t xml:space="preserve"> </w:t>
      </w:r>
      <w:r>
        <w:rPr>
          <w:sz w:val="24"/>
        </w:rPr>
        <w:t>se</w:t>
      </w:r>
      <w:r>
        <w:rPr>
          <w:spacing w:val="-16"/>
          <w:sz w:val="24"/>
        </w:rPr>
        <w:t xml:space="preserve"> </w:t>
      </w:r>
      <w:r>
        <w:rPr>
          <w:sz w:val="24"/>
        </w:rPr>
        <w:t>realiz</w:t>
      </w:r>
      <w:r w:rsidR="00EE12E7">
        <w:rPr>
          <w:sz w:val="24"/>
        </w:rPr>
        <w:t>aron</w:t>
      </w:r>
      <w:r>
        <w:rPr>
          <w:spacing w:val="-16"/>
          <w:sz w:val="24"/>
        </w:rPr>
        <w:t xml:space="preserve"> </w:t>
      </w:r>
      <w:r>
        <w:rPr>
          <w:sz w:val="24"/>
        </w:rPr>
        <w:t>dentro</w:t>
      </w:r>
      <w:r>
        <w:rPr>
          <w:spacing w:val="-16"/>
          <w:sz w:val="24"/>
        </w:rPr>
        <w:t xml:space="preserve"> </w:t>
      </w:r>
      <w:r>
        <w:rPr>
          <w:sz w:val="24"/>
        </w:rPr>
        <w:t>de</w:t>
      </w:r>
      <w:r>
        <w:rPr>
          <w:spacing w:val="-16"/>
          <w:sz w:val="24"/>
        </w:rPr>
        <w:t xml:space="preserve"> </w:t>
      </w:r>
      <w:r>
        <w:rPr>
          <w:sz w:val="24"/>
        </w:rPr>
        <w:t>los</w:t>
      </w:r>
      <w:r>
        <w:rPr>
          <w:spacing w:val="-16"/>
          <w:sz w:val="24"/>
        </w:rPr>
        <w:t xml:space="preserve"> </w:t>
      </w:r>
      <w:r>
        <w:rPr>
          <w:sz w:val="24"/>
        </w:rPr>
        <w:t>tiempos</w:t>
      </w:r>
      <w:r>
        <w:rPr>
          <w:spacing w:val="-17"/>
          <w:sz w:val="24"/>
        </w:rPr>
        <w:t xml:space="preserve"> </w:t>
      </w:r>
      <w:r>
        <w:rPr>
          <w:sz w:val="24"/>
        </w:rPr>
        <w:t>establecidos,</w:t>
      </w:r>
      <w:r>
        <w:rPr>
          <w:spacing w:val="-16"/>
          <w:sz w:val="24"/>
        </w:rPr>
        <w:t xml:space="preserve"> </w:t>
      </w:r>
      <w:r w:rsidR="001B4298">
        <w:rPr>
          <w:sz w:val="24"/>
        </w:rPr>
        <w:t xml:space="preserve">se lograron realizar </w:t>
      </w:r>
      <w:r w:rsidR="00116E81">
        <w:rPr>
          <w:sz w:val="24"/>
        </w:rPr>
        <w:t>más</w:t>
      </w:r>
      <w:r w:rsidR="001B4298">
        <w:rPr>
          <w:sz w:val="24"/>
        </w:rPr>
        <w:t xml:space="preserve"> eventos de creación de espacios de diálogo con los ciudadanos y grupos de valor, </w:t>
      </w:r>
      <w:r w:rsidR="004C4014">
        <w:rPr>
          <w:sz w:val="24"/>
        </w:rPr>
        <w:t xml:space="preserve">contribuyendo así con la ejecución </w:t>
      </w:r>
      <w:r w:rsidR="00116E81">
        <w:rPr>
          <w:sz w:val="24"/>
        </w:rPr>
        <w:t>adecuada</w:t>
      </w:r>
      <w:r w:rsidR="000D7701">
        <w:rPr>
          <w:sz w:val="24"/>
        </w:rPr>
        <w:t xml:space="preserve"> de las audiencias de </w:t>
      </w:r>
      <w:r>
        <w:rPr>
          <w:sz w:val="24"/>
        </w:rPr>
        <w:t>rendición de</w:t>
      </w:r>
      <w:r>
        <w:rPr>
          <w:spacing w:val="-4"/>
          <w:sz w:val="24"/>
        </w:rPr>
        <w:t xml:space="preserve"> </w:t>
      </w:r>
      <w:r>
        <w:rPr>
          <w:sz w:val="24"/>
        </w:rPr>
        <w:t>cuentas.</w:t>
      </w:r>
    </w:p>
    <w:p w14:paraId="138B183D" w14:textId="77777777" w:rsidR="00463084" w:rsidRDefault="00463084">
      <w:pPr>
        <w:pStyle w:val="Textoindependiente"/>
        <w:spacing w:before="11"/>
        <w:rPr>
          <w:sz w:val="23"/>
        </w:rPr>
      </w:pPr>
    </w:p>
    <w:p w14:paraId="5A2D9A33" w14:textId="52352378" w:rsidR="00463084" w:rsidRDefault="000274CC" w:rsidP="00641094">
      <w:pPr>
        <w:pStyle w:val="Prrafodelista"/>
        <w:numPr>
          <w:ilvl w:val="0"/>
          <w:numId w:val="7"/>
        </w:numPr>
        <w:tabs>
          <w:tab w:val="left" w:pos="1001"/>
        </w:tabs>
        <w:ind w:right="1121"/>
        <w:jc w:val="both"/>
        <w:rPr>
          <w:sz w:val="24"/>
        </w:rPr>
      </w:pPr>
      <w:r>
        <w:rPr>
          <w:rFonts w:ascii="Arial" w:hAnsi="Arial"/>
          <w:i/>
          <w:sz w:val="24"/>
        </w:rPr>
        <w:t>Eficiente</w:t>
      </w:r>
      <w:r>
        <w:rPr>
          <w:sz w:val="24"/>
        </w:rPr>
        <w:t xml:space="preserve">: </w:t>
      </w:r>
      <w:r w:rsidR="000E44BC">
        <w:rPr>
          <w:sz w:val="24"/>
        </w:rPr>
        <w:t>Las act</w:t>
      </w:r>
      <w:r>
        <w:rPr>
          <w:sz w:val="24"/>
        </w:rPr>
        <w:t xml:space="preserve">ividades </w:t>
      </w:r>
      <w:r w:rsidR="00F25EB1">
        <w:rPr>
          <w:sz w:val="24"/>
        </w:rPr>
        <w:t>enmarcadas en</w:t>
      </w:r>
      <w:r>
        <w:rPr>
          <w:sz w:val="24"/>
        </w:rPr>
        <w:t xml:space="preserve"> la estrategia </w:t>
      </w:r>
      <w:r w:rsidR="000E44BC">
        <w:rPr>
          <w:sz w:val="24"/>
        </w:rPr>
        <w:t xml:space="preserve">de rendición de cuentas </w:t>
      </w:r>
      <w:r w:rsidR="00116BEB">
        <w:rPr>
          <w:sz w:val="24"/>
        </w:rPr>
        <w:t>se ej</w:t>
      </w:r>
      <w:r w:rsidR="003C720C">
        <w:rPr>
          <w:sz w:val="24"/>
        </w:rPr>
        <w:t xml:space="preserve">ecutaron haciendo buen manejo </w:t>
      </w:r>
      <w:r w:rsidR="00BE2CC1">
        <w:rPr>
          <w:sz w:val="24"/>
        </w:rPr>
        <w:t>de</w:t>
      </w:r>
      <w:r w:rsidR="00CA2356">
        <w:rPr>
          <w:sz w:val="24"/>
        </w:rPr>
        <w:t xml:space="preserve"> </w:t>
      </w:r>
      <w:proofErr w:type="gramStart"/>
      <w:r w:rsidR="00CA2356">
        <w:rPr>
          <w:sz w:val="24"/>
        </w:rPr>
        <w:t>los</w:t>
      </w:r>
      <w:r>
        <w:rPr>
          <w:sz w:val="24"/>
        </w:rPr>
        <w:t xml:space="preserve"> </w:t>
      </w:r>
      <w:r w:rsidR="0064434B">
        <w:rPr>
          <w:spacing w:val="-64"/>
          <w:sz w:val="24"/>
        </w:rPr>
        <w:t xml:space="preserve"> </w:t>
      </w:r>
      <w:r>
        <w:rPr>
          <w:sz w:val="24"/>
        </w:rPr>
        <w:t>recursos</w:t>
      </w:r>
      <w:proofErr w:type="gramEnd"/>
      <w:r>
        <w:rPr>
          <w:spacing w:val="1"/>
          <w:sz w:val="24"/>
        </w:rPr>
        <w:t xml:space="preserve"> </w:t>
      </w:r>
      <w:r w:rsidR="003B5DE0">
        <w:rPr>
          <w:sz w:val="24"/>
        </w:rPr>
        <w:t>presupuest</w:t>
      </w:r>
      <w:r>
        <w:rPr>
          <w:sz w:val="24"/>
        </w:rPr>
        <w:t>ados,</w:t>
      </w:r>
      <w:r>
        <w:rPr>
          <w:spacing w:val="1"/>
          <w:sz w:val="24"/>
        </w:rPr>
        <w:t xml:space="preserve"> </w:t>
      </w:r>
      <w:r w:rsidR="00BE2CC1">
        <w:rPr>
          <w:spacing w:val="1"/>
          <w:sz w:val="24"/>
        </w:rPr>
        <w:t xml:space="preserve">así </w:t>
      </w:r>
      <w:r w:rsidR="00CF6991">
        <w:rPr>
          <w:spacing w:val="1"/>
          <w:sz w:val="24"/>
        </w:rPr>
        <w:t xml:space="preserve">se </w:t>
      </w:r>
      <w:r w:rsidR="00B929E5">
        <w:rPr>
          <w:sz w:val="24"/>
        </w:rPr>
        <w:t>lograron</w:t>
      </w:r>
      <w:r>
        <w:rPr>
          <w:spacing w:val="1"/>
          <w:sz w:val="24"/>
        </w:rPr>
        <w:t xml:space="preserve"> </w:t>
      </w:r>
      <w:r w:rsidR="00731491">
        <w:rPr>
          <w:spacing w:val="1"/>
          <w:sz w:val="24"/>
        </w:rPr>
        <w:t xml:space="preserve">llevar a cabo </w:t>
      </w:r>
      <w:r>
        <w:rPr>
          <w:sz w:val="24"/>
        </w:rPr>
        <w:t>acciones</w:t>
      </w:r>
      <w:r>
        <w:rPr>
          <w:spacing w:val="1"/>
          <w:sz w:val="24"/>
        </w:rPr>
        <w:t xml:space="preserve"> </w:t>
      </w:r>
      <w:r>
        <w:rPr>
          <w:sz w:val="24"/>
        </w:rPr>
        <w:t>adicionales</w:t>
      </w:r>
      <w:r>
        <w:rPr>
          <w:spacing w:val="1"/>
          <w:sz w:val="24"/>
        </w:rPr>
        <w:t xml:space="preserve"> </w:t>
      </w:r>
      <w:r>
        <w:rPr>
          <w:sz w:val="24"/>
        </w:rPr>
        <w:t>a</w:t>
      </w:r>
      <w:r>
        <w:rPr>
          <w:spacing w:val="1"/>
          <w:sz w:val="24"/>
        </w:rPr>
        <w:t xml:space="preserve"> </w:t>
      </w:r>
      <w:r>
        <w:rPr>
          <w:sz w:val="24"/>
        </w:rPr>
        <w:t>las</w:t>
      </w:r>
      <w:r>
        <w:rPr>
          <w:spacing w:val="1"/>
          <w:sz w:val="24"/>
        </w:rPr>
        <w:t xml:space="preserve"> </w:t>
      </w:r>
      <w:r>
        <w:rPr>
          <w:sz w:val="24"/>
        </w:rPr>
        <w:t>planeadas,</w:t>
      </w:r>
      <w:r>
        <w:rPr>
          <w:spacing w:val="1"/>
          <w:sz w:val="24"/>
        </w:rPr>
        <w:t xml:space="preserve"> </w:t>
      </w:r>
      <w:r>
        <w:rPr>
          <w:sz w:val="24"/>
        </w:rPr>
        <w:t>como</w:t>
      </w:r>
      <w:r>
        <w:rPr>
          <w:spacing w:val="1"/>
          <w:sz w:val="24"/>
        </w:rPr>
        <w:t xml:space="preserve"> </w:t>
      </w:r>
      <w:r w:rsidR="00996703">
        <w:rPr>
          <w:sz w:val="24"/>
        </w:rPr>
        <w:t>los</w:t>
      </w:r>
      <w:r w:rsidR="00FC4FF4">
        <w:rPr>
          <w:sz w:val="24"/>
        </w:rPr>
        <w:t xml:space="preserve"> eventos de diálogo</w:t>
      </w:r>
      <w:r w:rsidR="009C46B3">
        <w:rPr>
          <w:sz w:val="24"/>
        </w:rPr>
        <w:t xml:space="preserve"> ciudadano que</w:t>
      </w:r>
      <w:r w:rsidR="001568E4">
        <w:rPr>
          <w:sz w:val="24"/>
        </w:rPr>
        <w:t xml:space="preserve"> cualificaron</w:t>
      </w:r>
      <w:r>
        <w:rPr>
          <w:spacing w:val="-1"/>
          <w:sz w:val="24"/>
        </w:rPr>
        <w:t xml:space="preserve"> </w:t>
      </w:r>
      <w:r>
        <w:rPr>
          <w:sz w:val="24"/>
        </w:rPr>
        <w:t>el</w:t>
      </w:r>
      <w:r>
        <w:rPr>
          <w:spacing w:val="-5"/>
          <w:sz w:val="24"/>
        </w:rPr>
        <w:t xml:space="preserve"> </w:t>
      </w:r>
      <w:r>
        <w:rPr>
          <w:sz w:val="24"/>
        </w:rPr>
        <w:t>proceso</w:t>
      </w:r>
      <w:r>
        <w:rPr>
          <w:spacing w:val="-1"/>
          <w:sz w:val="24"/>
        </w:rPr>
        <w:t xml:space="preserve"> </w:t>
      </w:r>
      <w:r>
        <w:rPr>
          <w:sz w:val="24"/>
        </w:rPr>
        <w:t>de</w:t>
      </w:r>
      <w:r>
        <w:rPr>
          <w:spacing w:val="-5"/>
          <w:sz w:val="24"/>
        </w:rPr>
        <w:t xml:space="preserve"> </w:t>
      </w:r>
      <w:r>
        <w:rPr>
          <w:sz w:val="24"/>
        </w:rPr>
        <w:t>rendición de</w:t>
      </w:r>
      <w:r>
        <w:rPr>
          <w:spacing w:val="-1"/>
          <w:sz w:val="24"/>
        </w:rPr>
        <w:t xml:space="preserve"> </w:t>
      </w:r>
      <w:r>
        <w:rPr>
          <w:sz w:val="24"/>
        </w:rPr>
        <w:t>cuentas</w:t>
      </w:r>
      <w:r w:rsidR="003E5716">
        <w:rPr>
          <w:sz w:val="24"/>
        </w:rPr>
        <w:t>.</w:t>
      </w:r>
    </w:p>
    <w:p w14:paraId="22817FA7" w14:textId="77777777" w:rsidR="00463084" w:rsidRDefault="00463084">
      <w:pPr>
        <w:pStyle w:val="Textoindependiente"/>
        <w:spacing w:before="10"/>
        <w:rPr>
          <w:sz w:val="23"/>
        </w:rPr>
      </w:pPr>
    </w:p>
    <w:p w14:paraId="5D0AFD70" w14:textId="7D1AFE1B" w:rsidR="00463084" w:rsidRDefault="000274CC" w:rsidP="00641094">
      <w:pPr>
        <w:pStyle w:val="Prrafodelista"/>
        <w:numPr>
          <w:ilvl w:val="0"/>
          <w:numId w:val="7"/>
        </w:numPr>
        <w:tabs>
          <w:tab w:val="left" w:pos="1001"/>
        </w:tabs>
        <w:spacing w:before="1"/>
        <w:ind w:right="1117"/>
        <w:jc w:val="both"/>
        <w:rPr>
          <w:sz w:val="24"/>
        </w:rPr>
      </w:pPr>
      <w:r>
        <w:rPr>
          <w:rFonts w:ascii="Arial" w:hAnsi="Arial"/>
          <w:i/>
          <w:sz w:val="24"/>
        </w:rPr>
        <w:t>Efectiva</w:t>
      </w:r>
      <w:r>
        <w:rPr>
          <w:sz w:val="24"/>
        </w:rPr>
        <w:t>:</w:t>
      </w:r>
      <w:r>
        <w:rPr>
          <w:spacing w:val="51"/>
          <w:sz w:val="24"/>
        </w:rPr>
        <w:t xml:space="preserve"> </w:t>
      </w:r>
      <w:r w:rsidR="00FA5924">
        <w:rPr>
          <w:sz w:val="24"/>
        </w:rPr>
        <w:t xml:space="preserve">Porque se </w:t>
      </w:r>
      <w:r w:rsidR="00740DF8">
        <w:rPr>
          <w:sz w:val="24"/>
        </w:rPr>
        <w:t>ejecutó</w:t>
      </w:r>
      <w:r>
        <w:rPr>
          <w:spacing w:val="-11"/>
          <w:sz w:val="24"/>
        </w:rPr>
        <w:t xml:space="preserve"> </w:t>
      </w:r>
      <w:r>
        <w:rPr>
          <w:sz w:val="24"/>
        </w:rPr>
        <w:t>adecuad</w:t>
      </w:r>
      <w:r w:rsidR="00740DF8">
        <w:rPr>
          <w:sz w:val="24"/>
        </w:rPr>
        <w:t>amente</w:t>
      </w:r>
      <w:r>
        <w:rPr>
          <w:spacing w:val="-7"/>
          <w:sz w:val="24"/>
        </w:rPr>
        <w:t xml:space="preserve"> </w:t>
      </w:r>
      <w:r>
        <w:rPr>
          <w:sz w:val="24"/>
        </w:rPr>
        <w:t>el</w:t>
      </w:r>
      <w:r>
        <w:rPr>
          <w:spacing w:val="-8"/>
          <w:sz w:val="24"/>
        </w:rPr>
        <w:t xml:space="preserve"> </w:t>
      </w:r>
      <w:r>
        <w:rPr>
          <w:sz w:val="24"/>
        </w:rPr>
        <w:t>proceso</w:t>
      </w:r>
      <w:r>
        <w:rPr>
          <w:spacing w:val="-12"/>
          <w:sz w:val="24"/>
        </w:rPr>
        <w:t xml:space="preserve"> </w:t>
      </w:r>
      <w:r>
        <w:rPr>
          <w:sz w:val="24"/>
        </w:rPr>
        <w:t>de</w:t>
      </w:r>
      <w:r>
        <w:rPr>
          <w:spacing w:val="-12"/>
          <w:sz w:val="24"/>
        </w:rPr>
        <w:t xml:space="preserve"> </w:t>
      </w:r>
      <w:r>
        <w:rPr>
          <w:sz w:val="24"/>
        </w:rPr>
        <w:t>rendición</w:t>
      </w:r>
      <w:r>
        <w:rPr>
          <w:spacing w:val="-64"/>
          <w:sz w:val="24"/>
        </w:rPr>
        <w:t xml:space="preserve"> </w:t>
      </w:r>
      <w:r>
        <w:rPr>
          <w:sz w:val="24"/>
        </w:rPr>
        <w:t xml:space="preserve">de cuentas </w:t>
      </w:r>
      <w:proofErr w:type="gramStart"/>
      <w:r w:rsidR="0070700D">
        <w:rPr>
          <w:sz w:val="24"/>
        </w:rPr>
        <w:t>conjuntamente</w:t>
      </w:r>
      <w:r w:rsidR="004F4860">
        <w:rPr>
          <w:sz w:val="24"/>
        </w:rPr>
        <w:t xml:space="preserve"> </w:t>
      </w:r>
      <w:r w:rsidR="0070700D">
        <w:rPr>
          <w:sz w:val="24"/>
        </w:rPr>
        <w:t>con</w:t>
      </w:r>
      <w:proofErr w:type="gramEnd"/>
      <w:r w:rsidR="0070700D">
        <w:rPr>
          <w:sz w:val="24"/>
        </w:rPr>
        <w:t xml:space="preserve"> las entidades que conforman e</w:t>
      </w:r>
      <w:r w:rsidR="00740DF8">
        <w:rPr>
          <w:sz w:val="24"/>
        </w:rPr>
        <w:t>l</w:t>
      </w:r>
      <w:r>
        <w:rPr>
          <w:sz w:val="24"/>
        </w:rPr>
        <w:t xml:space="preserve"> </w:t>
      </w:r>
      <w:r w:rsidR="00DA2F12">
        <w:rPr>
          <w:sz w:val="24"/>
        </w:rPr>
        <w:t>s</w:t>
      </w:r>
      <w:r>
        <w:rPr>
          <w:sz w:val="24"/>
        </w:rPr>
        <w:t>ect</w:t>
      </w:r>
      <w:r w:rsidR="00C06CF6">
        <w:rPr>
          <w:sz w:val="24"/>
        </w:rPr>
        <w:t>o</w:t>
      </w:r>
      <w:r>
        <w:rPr>
          <w:sz w:val="24"/>
        </w:rPr>
        <w:t xml:space="preserve">r de </w:t>
      </w:r>
      <w:r w:rsidR="00DA2F12">
        <w:rPr>
          <w:sz w:val="24"/>
        </w:rPr>
        <w:t>h</w:t>
      </w:r>
      <w:r>
        <w:rPr>
          <w:sz w:val="24"/>
        </w:rPr>
        <w:t>acienda</w:t>
      </w:r>
      <w:r w:rsidR="00670711">
        <w:rPr>
          <w:sz w:val="24"/>
        </w:rPr>
        <w:t xml:space="preserve"> del </w:t>
      </w:r>
      <w:r w:rsidR="004B7A62">
        <w:rPr>
          <w:sz w:val="24"/>
        </w:rPr>
        <w:t>Distrito</w:t>
      </w:r>
      <w:r>
        <w:rPr>
          <w:sz w:val="24"/>
        </w:rPr>
        <w:t xml:space="preserve">, </w:t>
      </w:r>
      <w:r w:rsidR="0070700D">
        <w:rPr>
          <w:sz w:val="24"/>
        </w:rPr>
        <w:t xml:space="preserve">se </w:t>
      </w:r>
      <w:r w:rsidR="00ED15B1">
        <w:rPr>
          <w:sz w:val="24"/>
        </w:rPr>
        <w:t>logr</w:t>
      </w:r>
      <w:r w:rsidR="0070700D">
        <w:rPr>
          <w:sz w:val="24"/>
        </w:rPr>
        <w:t>ó</w:t>
      </w:r>
      <w:r w:rsidR="00ED15B1">
        <w:rPr>
          <w:sz w:val="24"/>
        </w:rPr>
        <w:t xml:space="preserve"> buen</w:t>
      </w:r>
      <w:r w:rsidR="002A69CB">
        <w:rPr>
          <w:sz w:val="24"/>
        </w:rPr>
        <w:t>a participación de los ciudadanos.</w:t>
      </w:r>
    </w:p>
    <w:p w14:paraId="09A98E61" w14:textId="77777777" w:rsidR="00463084" w:rsidRDefault="00463084">
      <w:pPr>
        <w:pStyle w:val="Textoindependiente"/>
        <w:spacing w:before="1"/>
      </w:pPr>
    </w:p>
    <w:p w14:paraId="06DD3BC2" w14:textId="77777777" w:rsidR="004E7771" w:rsidRDefault="004E7771" w:rsidP="004E7771">
      <w:pPr>
        <w:pStyle w:val="Prrafodelista"/>
        <w:tabs>
          <w:tab w:val="left" w:pos="1000"/>
          <w:tab w:val="left" w:pos="1001"/>
        </w:tabs>
        <w:ind w:left="1000" w:firstLine="0"/>
        <w:rPr>
          <w:rFonts w:ascii="Arial" w:hAnsi="Arial"/>
          <w:b/>
          <w:sz w:val="24"/>
        </w:rPr>
      </w:pPr>
      <w:bookmarkStart w:id="8" w:name="_bookmark7"/>
      <w:bookmarkEnd w:id="8"/>
    </w:p>
    <w:p w14:paraId="139C5979" w14:textId="77777777" w:rsidR="00196898" w:rsidRPr="00196898" w:rsidRDefault="000274CC" w:rsidP="00196898">
      <w:pPr>
        <w:pStyle w:val="Prrafodelista"/>
        <w:numPr>
          <w:ilvl w:val="1"/>
          <w:numId w:val="8"/>
        </w:numPr>
        <w:tabs>
          <w:tab w:val="left" w:pos="1000"/>
          <w:tab w:val="left" w:pos="1001"/>
        </w:tabs>
        <w:ind w:hanging="722"/>
      </w:pPr>
      <w:r>
        <w:rPr>
          <w:rFonts w:ascii="Arial" w:hAnsi="Arial"/>
          <w:b/>
          <w:sz w:val="24"/>
        </w:rPr>
        <w:t>Cumplimiento</w:t>
      </w:r>
      <w:r>
        <w:rPr>
          <w:rFonts w:ascii="Arial" w:hAnsi="Arial"/>
          <w:b/>
          <w:spacing w:val="-5"/>
          <w:sz w:val="24"/>
        </w:rPr>
        <w:t xml:space="preserve"> </w:t>
      </w:r>
      <w:r>
        <w:rPr>
          <w:rFonts w:ascii="Arial" w:hAnsi="Arial"/>
          <w:b/>
          <w:sz w:val="24"/>
        </w:rPr>
        <w:t>de</w:t>
      </w:r>
      <w:r>
        <w:rPr>
          <w:rFonts w:ascii="Arial" w:hAnsi="Arial"/>
          <w:b/>
          <w:spacing w:val="-9"/>
          <w:sz w:val="24"/>
        </w:rPr>
        <w:t xml:space="preserve"> </w:t>
      </w:r>
      <w:r>
        <w:rPr>
          <w:rFonts w:ascii="Arial" w:hAnsi="Arial"/>
          <w:b/>
          <w:sz w:val="24"/>
        </w:rPr>
        <w:t>objetivos</w:t>
      </w:r>
      <w:r>
        <w:rPr>
          <w:rFonts w:ascii="Arial" w:hAnsi="Arial"/>
          <w:b/>
          <w:spacing w:val="-5"/>
          <w:sz w:val="24"/>
        </w:rPr>
        <w:t xml:space="preserve"> </w:t>
      </w:r>
      <w:r>
        <w:rPr>
          <w:rFonts w:ascii="Arial" w:hAnsi="Arial"/>
          <w:b/>
          <w:sz w:val="24"/>
        </w:rPr>
        <w:t>específicos</w:t>
      </w:r>
      <w:r w:rsidR="00D3085E">
        <w:rPr>
          <w:rFonts w:ascii="Arial" w:hAnsi="Arial"/>
          <w:b/>
          <w:sz w:val="24"/>
        </w:rPr>
        <w:t xml:space="preserve"> </w:t>
      </w:r>
    </w:p>
    <w:p w14:paraId="25F461A8" w14:textId="77777777" w:rsidR="00196898" w:rsidRDefault="00196898" w:rsidP="00196898">
      <w:pPr>
        <w:tabs>
          <w:tab w:val="left" w:pos="1000"/>
          <w:tab w:val="left" w:pos="1001"/>
        </w:tabs>
        <w:ind w:left="278"/>
      </w:pPr>
    </w:p>
    <w:p w14:paraId="322C2D08" w14:textId="77777777" w:rsidR="00196898" w:rsidRDefault="00196898" w:rsidP="00196898">
      <w:pPr>
        <w:tabs>
          <w:tab w:val="left" w:pos="1000"/>
          <w:tab w:val="left" w:pos="1001"/>
        </w:tabs>
        <w:ind w:left="278"/>
      </w:pPr>
    </w:p>
    <w:p w14:paraId="45C659D8" w14:textId="3DBCB532" w:rsidR="00AA7157" w:rsidRDefault="007631BA" w:rsidP="00D204AB">
      <w:pPr>
        <w:tabs>
          <w:tab w:val="left" w:pos="1000"/>
          <w:tab w:val="left" w:pos="1001"/>
        </w:tabs>
        <w:ind w:left="278" w:right="992"/>
        <w:jc w:val="both"/>
      </w:pPr>
      <w:r>
        <w:t>Y</w:t>
      </w:r>
      <w:r w:rsidR="00136E42">
        <w:t>a</w:t>
      </w:r>
      <w:r>
        <w:t xml:space="preserve"> vimos</w:t>
      </w:r>
      <w:r w:rsidR="000563A1">
        <w:t xml:space="preserve"> los avances en los </w:t>
      </w:r>
      <w:r w:rsidR="00C67C0E">
        <w:t>subcomponentes</w:t>
      </w:r>
      <w:r w:rsidR="007B3133">
        <w:t xml:space="preserve"> </w:t>
      </w:r>
      <w:r w:rsidR="00C7370C">
        <w:t xml:space="preserve">del tercer componente del Plan de Anticorrupción y Atención al Ciudadano, PAAC, </w:t>
      </w:r>
      <w:r w:rsidR="00C12EAC">
        <w:t xml:space="preserve">es decir, el </w:t>
      </w:r>
      <w:r w:rsidR="00C12EAC">
        <w:rPr>
          <w:spacing w:val="-17"/>
        </w:rPr>
        <w:t>cumplimiento</w:t>
      </w:r>
      <w:r w:rsidR="00C12EAC">
        <w:rPr>
          <w:spacing w:val="-14"/>
        </w:rPr>
        <w:t xml:space="preserve"> </w:t>
      </w:r>
      <w:r w:rsidR="00C12EAC">
        <w:t>de</w:t>
      </w:r>
      <w:r w:rsidR="00C12EAC">
        <w:rPr>
          <w:spacing w:val="-15"/>
        </w:rPr>
        <w:t xml:space="preserve"> </w:t>
      </w:r>
      <w:r w:rsidR="00C12EAC">
        <w:t>las</w:t>
      </w:r>
      <w:r w:rsidR="00C12EAC">
        <w:rPr>
          <w:spacing w:val="-15"/>
        </w:rPr>
        <w:t xml:space="preserve"> </w:t>
      </w:r>
      <w:r w:rsidR="00C12EAC">
        <w:t>acciones</w:t>
      </w:r>
      <w:r w:rsidR="00C12EAC">
        <w:rPr>
          <w:spacing w:val="-12"/>
        </w:rPr>
        <w:t xml:space="preserve"> </w:t>
      </w:r>
      <w:r w:rsidR="00C12EAC">
        <w:t>establecidas</w:t>
      </w:r>
      <w:r w:rsidR="00C12EAC">
        <w:rPr>
          <w:spacing w:val="-10"/>
        </w:rPr>
        <w:t xml:space="preserve"> </w:t>
      </w:r>
      <w:r w:rsidR="00C12EAC">
        <w:t>en</w:t>
      </w:r>
      <w:r w:rsidR="00C12EAC">
        <w:rPr>
          <w:spacing w:val="-15"/>
        </w:rPr>
        <w:t xml:space="preserve"> </w:t>
      </w:r>
      <w:r w:rsidR="00C12EAC">
        <w:t>la</w:t>
      </w:r>
      <w:r w:rsidR="00C12EAC">
        <w:rPr>
          <w:spacing w:val="-15"/>
        </w:rPr>
        <w:t xml:space="preserve"> </w:t>
      </w:r>
      <w:r w:rsidR="00C12EAC">
        <w:t>estrategia de R</w:t>
      </w:r>
      <w:r w:rsidR="00AA7157">
        <w:t>endición de Cuentas del Sector de Hacienda, monitoreado y evaluado por la Oficina de Control Interno de la entidad cabeza del sector.</w:t>
      </w:r>
    </w:p>
    <w:p w14:paraId="529146FD" w14:textId="77777777" w:rsidR="00AA7157" w:rsidRDefault="00AA7157" w:rsidP="00D204AB">
      <w:pPr>
        <w:tabs>
          <w:tab w:val="left" w:pos="1000"/>
          <w:tab w:val="left" w:pos="1001"/>
        </w:tabs>
        <w:ind w:left="278" w:right="992"/>
        <w:jc w:val="both"/>
      </w:pPr>
    </w:p>
    <w:p w14:paraId="132280F0" w14:textId="17F92300" w:rsidR="00463084" w:rsidRDefault="0034373F" w:rsidP="00D204AB">
      <w:pPr>
        <w:tabs>
          <w:tab w:val="left" w:pos="1000"/>
          <w:tab w:val="left" w:pos="1001"/>
        </w:tabs>
        <w:ind w:left="278" w:right="992"/>
        <w:jc w:val="both"/>
      </w:pPr>
      <w:r>
        <w:t xml:space="preserve">Lo anterior </w:t>
      </w:r>
      <w:r w:rsidR="00C12EAC">
        <w:t>se presentó en el capítulo uno (1) del presente informe</w:t>
      </w:r>
      <w:r w:rsidR="005D09CD">
        <w:t>,</w:t>
      </w:r>
      <w:r w:rsidR="00C12EAC">
        <w:t xml:space="preserve"> </w:t>
      </w:r>
      <w:r w:rsidR="00084874">
        <w:t xml:space="preserve">así se observó el </w:t>
      </w:r>
      <w:r w:rsidR="006D0D5F">
        <w:t>logro de</w:t>
      </w:r>
      <w:r w:rsidR="00EB7D3C">
        <w:t xml:space="preserve"> dichos objetivos </w:t>
      </w:r>
      <w:r w:rsidR="006D0D5F">
        <w:t>específicos d</w:t>
      </w:r>
      <w:r w:rsidR="00EB7D3C">
        <w:t xml:space="preserve">el proceso de </w:t>
      </w:r>
      <w:r w:rsidR="00962D55">
        <w:t>R. de C.</w:t>
      </w:r>
      <w:r w:rsidR="00B2726A">
        <w:t xml:space="preserve"> </w:t>
      </w:r>
      <w:r w:rsidR="00EB359B">
        <w:t xml:space="preserve">la Secretaría Distrital de Hacienda </w:t>
      </w:r>
      <w:r w:rsidR="00B2726A">
        <w:t>y demás entidades del sector</w:t>
      </w:r>
      <w:r w:rsidR="00522583">
        <w:t xml:space="preserve">, </w:t>
      </w:r>
      <w:r w:rsidR="00F809C1">
        <w:t>asimismo, contribuyen a la verificación del</w:t>
      </w:r>
      <w:r w:rsidR="007076A6">
        <w:t xml:space="preserve"> respectivo alcance</w:t>
      </w:r>
      <w:r w:rsidR="0046457B">
        <w:t xml:space="preserve"> de la estrategia en mención</w:t>
      </w:r>
      <w:r w:rsidR="00136E42">
        <w:t>, definido así</w:t>
      </w:r>
      <w:r w:rsidR="007076A6">
        <w:t>:</w:t>
      </w:r>
    </w:p>
    <w:p w14:paraId="3493228C" w14:textId="77777777" w:rsidR="0058173B" w:rsidRDefault="0058173B" w:rsidP="00D204AB">
      <w:pPr>
        <w:pStyle w:val="Textoindependiente"/>
        <w:spacing w:line="237" w:lineRule="auto"/>
        <w:ind w:left="279" w:right="1126"/>
        <w:jc w:val="both"/>
      </w:pPr>
    </w:p>
    <w:p w14:paraId="2DB9336E" w14:textId="6190977D" w:rsidR="00463084" w:rsidRPr="002671AB" w:rsidRDefault="00854ADD" w:rsidP="00D204AB">
      <w:pPr>
        <w:tabs>
          <w:tab w:val="left" w:pos="641"/>
        </w:tabs>
        <w:spacing w:before="1"/>
        <w:ind w:left="284" w:right="1122"/>
        <w:jc w:val="both"/>
        <w:rPr>
          <w:rFonts w:ascii="Arial" w:hAnsi="Arial"/>
          <w:b/>
          <w:i/>
        </w:rPr>
      </w:pPr>
      <w:r w:rsidRPr="0058173B">
        <w:rPr>
          <w:rStyle w:val="normaltextrun"/>
          <w:rFonts w:ascii="Arial" w:hAnsi="Arial" w:cs="Arial"/>
          <w:b/>
          <w:bCs/>
          <w:i/>
          <w:iCs/>
          <w:color w:val="000000"/>
          <w:sz w:val="21"/>
          <w:szCs w:val="21"/>
          <w:shd w:val="clear" w:color="auto" w:fill="EDEBE9"/>
          <w:lang w:val="es-CO"/>
        </w:rPr>
        <w:t>“</w:t>
      </w:r>
      <w:r w:rsidR="002671AB" w:rsidRPr="0058173B">
        <w:rPr>
          <w:rStyle w:val="normaltextrun"/>
          <w:rFonts w:ascii="Arial" w:hAnsi="Arial" w:cs="Arial"/>
          <w:b/>
          <w:bCs/>
          <w:i/>
          <w:iCs/>
          <w:color w:val="C00000"/>
          <w:sz w:val="21"/>
          <w:szCs w:val="21"/>
          <w:shd w:val="clear" w:color="auto" w:fill="EDEBE9"/>
          <w:lang w:val="es-CO"/>
        </w:rPr>
        <w:t>pretende entregar información acerca de los resultados </w:t>
      </w:r>
      <w:r w:rsidR="002671AB" w:rsidRPr="0058173B">
        <w:rPr>
          <w:rStyle w:val="normaltextrun"/>
          <w:rFonts w:ascii="Arial" w:hAnsi="Arial" w:cs="Arial"/>
          <w:b/>
          <w:bCs/>
          <w:i/>
          <w:iCs/>
          <w:color w:val="000000"/>
          <w:sz w:val="21"/>
          <w:szCs w:val="21"/>
          <w:shd w:val="clear" w:color="auto" w:fill="EDEBE9"/>
          <w:lang w:val="es-CO"/>
        </w:rPr>
        <w:t>de la gestión</w:t>
      </w:r>
      <w:r w:rsidR="0058173B">
        <w:rPr>
          <w:rStyle w:val="normaltextrun"/>
          <w:rFonts w:ascii="Arial" w:hAnsi="Arial" w:cs="Arial"/>
          <w:b/>
          <w:bCs/>
          <w:i/>
          <w:iCs/>
          <w:color w:val="000000"/>
          <w:sz w:val="21"/>
          <w:szCs w:val="21"/>
          <w:shd w:val="clear" w:color="auto" w:fill="EDEBE9"/>
          <w:lang w:val="es-CO"/>
        </w:rPr>
        <w:t xml:space="preserve"> </w:t>
      </w:r>
      <w:r w:rsidR="002671AB" w:rsidRPr="0058173B">
        <w:rPr>
          <w:rStyle w:val="normaltextrun"/>
          <w:rFonts w:ascii="Arial" w:hAnsi="Arial" w:cs="Arial"/>
          <w:b/>
          <w:bCs/>
          <w:i/>
          <w:iCs/>
          <w:color w:val="000000"/>
          <w:sz w:val="21"/>
          <w:szCs w:val="21"/>
          <w:shd w:val="clear" w:color="auto" w:fill="EDEBE9"/>
          <w:lang w:val="es-CO"/>
        </w:rPr>
        <w:t>del Sector Hacienda</w:t>
      </w:r>
      <w:r w:rsidR="002671AB" w:rsidRPr="0058173B">
        <w:rPr>
          <w:rStyle w:val="normaltextrun"/>
          <w:rFonts w:ascii="Arial" w:hAnsi="Arial" w:cs="Arial"/>
          <w:b/>
          <w:bCs/>
          <w:i/>
          <w:iCs/>
          <w:color w:val="C00000"/>
          <w:sz w:val="21"/>
          <w:szCs w:val="21"/>
          <w:shd w:val="clear" w:color="auto" w:fill="EDEBE9"/>
          <w:lang w:val="es-CO"/>
        </w:rPr>
        <w:t>,</w:t>
      </w:r>
      <w:r w:rsidR="002671AB" w:rsidRPr="0058173B">
        <w:rPr>
          <w:rStyle w:val="normaltextrun"/>
          <w:rFonts w:ascii="Arial" w:hAnsi="Arial" w:cs="Arial"/>
          <w:b/>
          <w:bCs/>
          <w:i/>
          <w:iCs/>
          <w:color w:val="000000"/>
          <w:sz w:val="21"/>
          <w:szCs w:val="21"/>
          <w:shd w:val="clear" w:color="auto" w:fill="EDEBE9"/>
          <w:lang w:val="es-CO"/>
        </w:rPr>
        <w:t> mediante los diferentes canales de comunicación institucionales,</w:t>
      </w:r>
      <w:r w:rsidR="002671AB" w:rsidRPr="0058173B">
        <w:rPr>
          <w:rStyle w:val="normaltextrun"/>
          <w:rFonts w:ascii="Arial" w:hAnsi="Arial" w:cs="Arial"/>
          <w:b/>
          <w:bCs/>
          <w:i/>
          <w:iCs/>
          <w:color w:val="C00000"/>
          <w:sz w:val="21"/>
          <w:szCs w:val="21"/>
          <w:shd w:val="clear" w:color="auto" w:fill="EDEBE9"/>
          <w:lang w:val="es-CO"/>
        </w:rPr>
        <w:t> al tiempo que avanzamos en la satisfacción de las necesidades y en la identificación de intereses de información de la ciudadanía</w:t>
      </w:r>
      <w:r w:rsidR="002671AB">
        <w:rPr>
          <w:rStyle w:val="normaltextrun"/>
          <w:rFonts w:ascii="Arial" w:hAnsi="Arial" w:cs="Arial"/>
          <w:color w:val="000000"/>
          <w:sz w:val="21"/>
          <w:szCs w:val="21"/>
          <w:shd w:val="clear" w:color="auto" w:fill="EDEBE9"/>
          <w:lang w:val="es-CO"/>
        </w:rPr>
        <w:t>.</w:t>
      </w:r>
      <w:r w:rsidR="0058173B">
        <w:rPr>
          <w:rStyle w:val="normaltextrun"/>
          <w:rFonts w:ascii="Arial" w:hAnsi="Arial" w:cs="Arial"/>
          <w:color w:val="000000"/>
          <w:sz w:val="21"/>
          <w:szCs w:val="21"/>
          <w:shd w:val="clear" w:color="auto" w:fill="EDEBE9"/>
          <w:lang w:val="es-CO"/>
        </w:rPr>
        <w:t>”</w:t>
      </w:r>
    </w:p>
    <w:p w14:paraId="11E27D37" w14:textId="7DD8E2E8" w:rsidR="004E7771" w:rsidRPr="00E07776" w:rsidRDefault="004E7771" w:rsidP="00E07776">
      <w:pPr>
        <w:tabs>
          <w:tab w:val="left" w:pos="641"/>
        </w:tabs>
        <w:ind w:right="1123"/>
        <w:jc w:val="both"/>
        <w:rPr>
          <w:rFonts w:ascii="Arial" w:hAnsi="Arial"/>
          <w:b/>
          <w:i/>
        </w:rPr>
      </w:pPr>
    </w:p>
    <w:p w14:paraId="060EA56E" w14:textId="05F1B01E" w:rsidR="006976BF" w:rsidRDefault="004C6D8B" w:rsidP="00D204AB">
      <w:pPr>
        <w:pStyle w:val="Textoindependiente"/>
        <w:spacing w:before="2"/>
        <w:ind w:left="284" w:right="1026"/>
        <w:jc w:val="both"/>
      </w:pPr>
      <w:r>
        <w:t>A</w:t>
      </w:r>
      <w:r w:rsidR="00D204AB">
        <w:t xml:space="preserve"> continuación</w:t>
      </w:r>
      <w:r w:rsidR="00EA6606">
        <w:t>,</w:t>
      </w:r>
      <w:r w:rsidR="00D204AB">
        <w:t xml:space="preserve"> </w:t>
      </w:r>
      <w:r w:rsidR="00134A23">
        <w:t xml:space="preserve">se </w:t>
      </w:r>
      <w:r w:rsidR="007631BA">
        <w:t xml:space="preserve">observa la cobertura de ese alcance </w:t>
      </w:r>
      <w:r w:rsidR="002E51FB">
        <w:t>con l</w:t>
      </w:r>
      <w:r w:rsidR="003701E5">
        <w:t>o</w:t>
      </w:r>
      <w:r w:rsidR="002E51FB">
        <w:t xml:space="preserve">s aspectos mencionados en cada uno de </w:t>
      </w:r>
      <w:r w:rsidR="00134A23">
        <w:t xml:space="preserve">los cuatro objetivos específicos </w:t>
      </w:r>
      <w:r w:rsidR="006604AE">
        <w:t>de</w:t>
      </w:r>
      <w:r w:rsidR="00730107">
        <w:t xml:space="preserve"> la Estrategia </w:t>
      </w:r>
      <w:r w:rsidR="00514291">
        <w:t>de R</w:t>
      </w:r>
      <w:r w:rsidR="0030061D">
        <w:t xml:space="preserve">. </w:t>
      </w:r>
      <w:r w:rsidR="00514291">
        <w:lastRenderedPageBreak/>
        <w:t>de</w:t>
      </w:r>
      <w:r w:rsidR="00B858F2">
        <w:t xml:space="preserve"> </w:t>
      </w:r>
      <w:r w:rsidR="00514291">
        <w:t>C</w:t>
      </w:r>
      <w:r w:rsidR="00B858F2">
        <w:t>.</w:t>
      </w:r>
      <w:r w:rsidR="0030061D">
        <w:t xml:space="preserve"> </w:t>
      </w:r>
      <w:r w:rsidR="00730107">
        <w:t xml:space="preserve">en mención, </w:t>
      </w:r>
      <w:r w:rsidR="00670823">
        <w:t>a saber:</w:t>
      </w:r>
      <w:r w:rsidR="006E01EB">
        <w:t xml:space="preserve"> </w:t>
      </w:r>
    </w:p>
    <w:p w14:paraId="750265DE" w14:textId="77777777" w:rsidR="006976BF" w:rsidRDefault="006976BF" w:rsidP="00E43E38">
      <w:pPr>
        <w:pStyle w:val="Textoindependiente"/>
        <w:spacing w:before="2"/>
        <w:ind w:left="284" w:right="1026"/>
        <w:jc w:val="both"/>
      </w:pPr>
    </w:p>
    <w:p w14:paraId="7A6910CB" w14:textId="105D5ECC" w:rsidR="00C50308" w:rsidRDefault="006E01EB" w:rsidP="00C50308">
      <w:pPr>
        <w:pStyle w:val="Textoindependiente"/>
        <w:spacing w:before="2"/>
        <w:ind w:left="284" w:right="1026"/>
        <w:jc w:val="both"/>
      </w:pPr>
      <w:r>
        <w:t>El prime</w:t>
      </w:r>
      <w:r w:rsidR="00B12C2F">
        <w:t>r</w:t>
      </w:r>
      <w:r w:rsidR="0083223E">
        <w:t xml:space="preserve"> </w:t>
      </w:r>
      <w:r w:rsidR="00B12C2F">
        <w:t>o</w:t>
      </w:r>
      <w:r w:rsidR="0083223E">
        <w:t xml:space="preserve">bjetivo </w:t>
      </w:r>
      <w:r w:rsidR="0039583F">
        <w:t>fue</w:t>
      </w:r>
      <w:r w:rsidR="004A77D9">
        <w:t xml:space="preserve"> </w:t>
      </w:r>
      <w:r w:rsidR="009929A5" w:rsidRPr="005D7149">
        <w:rPr>
          <w:b/>
          <w:bCs/>
          <w:i/>
          <w:iCs/>
        </w:rPr>
        <w:t>“</w:t>
      </w:r>
      <w:r w:rsidR="008633FF" w:rsidRPr="00EB0242">
        <w:rPr>
          <w:i/>
          <w:iCs/>
        </w:rPr>
        <w:t>Información de Calidad y en lenguaje comprensible</w:t>
      </w:r>
      <w:r w:rsidR="009929A5" w:rsidRPr="00EB0242">
        <w:t>”</w:t>
      </w:r>
      <w:r w:rsidR="006976BF" w:rsidRPr="00EB0242">
        <w:t xml:space="preserve">, se logró </w:t>
      </w:r>
      <w:r w:rsidR="0039583F">
        <w:t xml:space="preserve">más de </w:t>
      </w:r>
      <w:r w:rsidR="006976BF" w:rsidRPr="00EB0242">
        <w:t xml:space="preserve">20 </w:t>
      </w:r>
      <w:r w:rsidR="00645148">
        <w:t>p</w:t>
      </w:r>
      <w:r w:rsidR="006976BF" w:rsidRPr="00EB0242">
        <w:t xml:space="preserve">ublicaciones de rendición de cuentas en </w:t>
      </w:r>
      <w:r w:rsidR="00F60DF8" w:rsidRPr="00EB0242">
        <w:t xml:space="preserve">el sitio </w:t>
      </w:r>
      <w:r w:rsidR="00645148">
        <w:t>“</w:t>
      </w:r>
      <w:r w:rsidR="006976BF" w:rsidRPr="00EB0242">
        <w:t>Huella de gestión</w:t>
      </w:r>
      <w:r w:rsidR="00645148">
        <w:t>"</w:t>
      </w:r>
      <w:r w:rsidR="00F60DF8" w:rsidRPr="00EB0242">
        <w:t xml:space="preserve">, </w:t>
      </w:r>
      <w:r w:rsidR="00FA571E">
        <w:t xml:space="preserve">sobre </w:t>
      </w:r>
      <w:proofErr w:type="gramStart"/>
      <w:r w:rsidR="00FA571E">
        <w:t xml:space="preserve">las </w:t>
      </w:r>
      <w:r w:rsidR="00C50308" w:rsidRPr="00C50308">
        <w:t xml:space="preserve"> Audiencia</w:t>
      </w:r>
      <w:r w:rsidR="00FA571E">
        <w:t>s</w:t>
      </w:r>
      <w:proofErr w:type="gramEnd"/>
      <w:r w:rsidR="00C50308" w:rsidRPr="00C50308">
        <w:t xml:space="preserve"> de Rendición de Cuentas, los </w:t>
      </w:r>
      <w:r w:rsidR="00FA571E" w:rsidRPr="00C50308">
        <w:t>diálogos</w:t>
      </w:r>
      <w:r w:rsidR="00C50308" w:rsidRPr="00C50308">
        <w:t xml:space="preserve"> ciudadanos de Gestión de Talento Humano e información relevante </w:t>
      </w:r>
      <w:r w:rsidR="00554615">
        <w:t xml:space="preserve">al proceso </w:t>
      </w:r>
      <w:r w:rsidR="00C50308" w:rsidRPr="00C50308">
        <w:t>de R</w:t>
      </w:r>
      <w:r w:rsidR="00554615">
        <w:t xml:space="preserve">endición </w:t>
      </w:r>
      <w:r w:rsidR="00C50308" w:rsidRPr="00C50308">
        <w:t>d</w:t>
      </w:r>
      <w:r w:rsidR="00554615">
        <w:t xml:space="preserve">e </w:t>
      </w:r>
      <w:r w:rsidR="00C50308" w:rsidRPr="00C50308">
        <w:t>C</w:t>
      </w:r>
      <w:r w:rsidR="00554615">
        <w:t>uentas.</w:t>
      </w:r>
    </w:p>
    <w:p w14:paraId="2BB63462" w14:textId="77777777" w:rsidR="00C50308" w:rsidRDefault="00C50308" w:rsidP="00C50308">
      <w:pPr>
        <w:pStyle w:val="Textoindependiente"/>
        <w:spacing w:before="2"/>
        <w:ind w:left="284" w:right="1026"/>
        <w:jc w:val="both"/>
      </w:pPr>
    </w:p>
    <w:p w14:paraId="44E0E850" w14:textId="2C5C30DE" w:rsidR="008633FF" w:rsidRDefault="00594DB3" w:rsidP="00BC270B">
      <w:pPr>
        <w:pStyle w:val="Textoindependiente"/>
        <w:spacing w:before="2"/>
        <w:ind w:left="284" w:right="1026"/>
        <w:jc w:val="both"/>
      </w:pPr>
      <w:r>
        <w:t xml:space="preserve">El segundo objetivo </w:t>
      </w:r>
      <w:r w:rsidR="00C94E32">
        <w:t>específico</w:t>
      </w:r>
      <w:r w:rsidR="00B41650">
        <w:t xml:space="preserve"> para mejorar el proceso de Rendición de Cuentas en </w:t>
      </w:r>
      <w:r w:rsidR="00BC270B">
        <w:t xml:space="preserve">el Sector </w:t>
      </w:r>
      <w:proofErr w:type="gramStart"/>
      <w:r w:rsidR="00BC270B">
        <w:t>Hacienda,</w:t>
      </w:r>
      <w:proofErr w:type="gramEnd"/>
      <w:r w:rsidR="00BC270B">
        <w:t xml:space="preserve"> </w:t>
      </w:r>
      <w:r w:rsidR="002C3641">
        <w:t>fue</w:t>
      </w:r>
      <w:r w:rsidR="00BC270B">
        <w:t xml:space="preserve"> </w:t>
      </w:r>
      <w:r w:rsidR="00BC270B" w:rsidRPr="005D7149">
        <w:rPr>
          <w:i/>
          <w:iCs/>
        </w:rPr>
        <w:t>“</w:t>
      </w:r>
      <w:r w:rsidR="008633FF" w:rsidRPr="005D7149">
        <w:rPr>
          <w:i/>
          <w:iCs/>
        </w:rPr>
        <w:t>Diálogo de doble vía con la ciudadanía y sus organizaciones</w:t>
      </w:r>
      <w:r w:rsidR="00F64CFC" w:rsidRPr="005D7149">
        <w:rPr>
          <w:i/>
          <w:iCs/>
        </w:rPr>
        <w:t>”</w:t>
      </w:r>
      <w:r w:rsidR="00F64CFC">
        <w:t xml:space="preserve"> se logró </w:t>
      </w:r>
      <w:r w:rsidR="00867895">
        <w:t>f</w:t>
      </w:r>
      <w:r w:rsidR="005D7149" w:rsidRPr="005D7149">
        <w:t>omentar en la ciudadanía la interacción con la SDH en redes sociales a través de la publicación de información de rendición de cuentas en las redes sociales</w:t>
      </w:r>
      <w:r w:rsidR="00867895">
        <w:t>, lo que se evidencia con el incremento de interacciones con ciudadanos a través de las redes sociales</w:t>
      </w:r>
      <w:r w:rsidR="003E063E">
        <w:t>.</w:t>
      </w:r>
    </w:p>
    <w:p w14:paraId="74C33F68" w14:textId="77777777" w:rsidR="003E063E" w:rsidRDefault="003E063E" w:rsidP="00BC270B">
      <w:pPr>
        <w:pStyle w:val="Textoindependiente"/>
        <w:spacing w:before="2"/>
        <w:ind w:left="284" w:right="1026"/>
        <w:jc w:val="both"/>
      </w:pPr>
    </w:p>
    <w:p w14:paraId="6545AFFF" w14:textId="77777777" w:rsidR="00813145" w:rsidRDefault="003E063E" w:rsidP="003E063E">
      <w:pPr>
        <w:pStyle w:val="Textoindependiente"/>
        <w:spacing w:before="2"/>
        <w:ind w:left="284" w:right="1026"/>
        <w:jc w:val="both"/>
      </w:pPr>
      <w:r>
        <w:t>Igualmente, se obser</w:t>
      </w:r>
      <w:r w:rsidR="00B60F0D">
        <w:t xml:space="preserve">vó </w:t>
      </w:r>
      <w:r>
        <w:t>el</w:t>
      </w:r>
      <w:r w:rsidR="00362179">
        <w:t xml:space="preserve"> cumplimiento de las actividades e</w:t>
      </w:r>
      <w:r>
        <w:t xml:space="preserve"> impacto </w:t>
      </w:r>
      <w:r w:rsidR="001755B6">
        <w:t>e</w:t>
      </w:r>
      <w:r>
        <w:t xml:space="preserve">n </w:t>
      </w:r>
      <w:r w:rsidR="00737B55">
        <w:t>e</w:t>
      </w:r>
      <w:r>
        <w:t xml:space="preserve">l </w:t>
      </w:r>
      <w:proofErr w:type="gramStart"/>
      <w:r>
        <w:t>link</w:t>
      </w:r>
      <w:proofErr w:type="gramEnd"/>
      <w:r>
        <w:t xml:space="preserve"> dispuesto por la Oficina Asesora de Comunicaciones, </w:t>
      </w:r>
      <w:r w:rsidR="00B4143C">
        <w:t>de una</w:t>
      </w:r>
      <w:r w:rsidR="002C7DCC">
        <w:t xml:space="preserve"> </w:t>
      </w:r>
      <w:r w:rsidR="00DB79BB">
        <w:t>public</w:t>
      </w:r>
      <w:r>
        <w:t xml:space="preserve">ación en </w:t>
      </w:r>
      <w:proofErr w:type="spellStart"/>
      <w:r>
        <w:t>powerpoint</w:t>
      </w:r>
      <w:proofErr w:type="spellEnd"/>
      <w:r>
        <w:t xml:space="preserve"> con las diferentes actividades y piezas publicitarias emitidas por la Entidad, con temas de interés para la ciudadanía, a los que se puede acceder por canales como </w:t>
      </w:r>
      <w:r w:rsidR="00D417CC">
        <w:t>Facebook</w:t>
      </w:r>
      <w:r>
        <w:t xml:space="preserve">, </w:t>
      </w:r>
      <w:r w:rsidR="00D417CC">
        <w:t>Twitter</w:t>
      </w:r>
      <w:r>
        <w:t xml:space="preserve">, </w:t>
      </w:r>
      <w:r w:rsidR="00D417CC">
        <w:t>YouTube</w:t>
      </w:r>
      <w:r>
        <w:t xml:space="preserve"> e </w:t>
      </w:r>
      <w:r w:rsidR="00D417CC">
        <w:t>Instagram</w:t>
      </w:r>
      <w:r>
        <w:t xml:space="preserve">, los cuales son </w:t>
      </w:r>
      <w:r w:rsidR="00D417CC">
        <w:t>actualizados</w:t>
      </w:r>
      <w:r>
        <w:t xml:space="preserve"> permanentemente facilitando la interacción con la Secretaría Distrital de Hacienda</w:t>
      </w:r>
      <w:r w:rsidR="00813145">
        <w:t>.</w:t>
      </w:r>
    </w:p>
    <w:p w14:paraId="1D4D936F" w14:textId="77777777" w:rsidR="00813145" w:rsidRDefault="00813145" w:rsidP="003E063E">
      <w:pPr>
        <w:pStyle w:val="Textoindependiente"/>
        <w:spacing w:before="2"/>
        <w:ind w:left="284" w:right="1026"/>
        <w:jc w:val="both"/>
      </w:pPr>
    </w:p>
    <w:p w14:paraId="76037B5C" w14:textId="3D7DC724" w:rsidR="003E063E" w:rsidRDefault="003E063E" w:rsidP="003E063E">
      <w:pPr>
        <w:pStyle w:val="Textoindependiente"/>
        <w:spacing w:before="2"/>
        <w:ind w:left="284" w:right="1026"/>
        <w:jc w:val="both"/>
      </w:pPr>
      <w:r>
        <w:t xml:space="preserve">Además, se evidencio archivo de </w:t>
      </w:r>
      <w:r w:rsidR="00D417CC">
        <w:t>Excel</w:t>
      </w:r>
      <w:r>
        <w:t xml:space="preserve"> con indicadores de las interacciones con la ciudadanía a través de las redes sociales disponibles.</w:t>
      </w:r>
      <w:r w:rsidR="00D417CC">
        <w:t xml:space="preserve"> </w:t>
      </w:r>
      <w:proofErr w:type="gramStart"/>
      <w:r>
        <w:t>Link  Informe-Comunicacion-Externa-trim-IV-2021.pptx</w:t>
      </w:r>
      <w:proofErr w:type="gramEnd"/>
    </w:p>
    <w:p w14:paraId="61993E85" w14:textId="77777777" w:rsidR="00D417CC" w:rsidRDefault="00D417CC" w:rsidP="003E063E">
      <w:pPr>
        <w:pStyle w:val="Textoindependiente"/>
        <w:spacing w:before="2"/>
        <w:ind w:left="284" w:right="1026"/>
        <w:jc w:val="both"/>
      </w:pPr>
    </w:p>
    <w:p w14:paraId="1633A077" w14:textId="49B34995" w:rsidR="0031171E" w:rsidRDefault="00002BDA" w:rsidP="00D82F29">
      <w:pPr>
        <w:tabs>
          <w:tab w:val="left" w:pos="640"/>
          <w:tab w:val="left" w:pos="641"/>
        </w:tabs>
        <w:ind w:left="284" w:right="1030"/>
        <w:jc w:val="both"/>
        <w:rPr>
          <w:sz w:val="24"/>
          <w:szCs w:val="24"/>
        </w:rPr>
      </w:pPr>
      <w:r w:rsidRPr="00323C84">
        <w:rPr>
          <w:sz w:val="24"/>
          <w:szCs w:val="24"/>
        </w:rPr>
        <w:t>El tercer objetivo concreto o subcomponente para la R</w:t>
      </w:r>
      <w:r w:rsidR="00C55945" w:rsidRPr="00323C84">
        <w:rPr>
          <w:sz w:val="24"/>
          <w:szCs w:val="24"/>
        </w:rPr>
        <w:t xml:space="preserve">. </w:t>
      </w:r>
      <w:r w:rsidRPr="00323C84">
        <w:rPr>
          <w:sz w:val="24"/>
          <w:szCs w:val="24"/>
        </w:rPr>
        <w:t>de</w:t>
      </w:r>
      <w:r w:rsidR="00C55945" w:rsidRPr="00323C84">
        <w:rPr>
          <w:sz w:val="24"/>
          <w:szCs w:val="24"/>
        </w:rPr>
        <w:t xml:space="preserve"> </w:t>
      </w:r>
      <w:r w:rsidRPr="00323C84">
        <w:rPr>
          <w:sz w:val="24"/>
          <w:szCs w:val="24"/>
        </w:rPr>
        <w:t>C</w:t>
      </w:r>
      <w:r w:rsidR="00C55945" w:rsidRPr="00323C84">
        <w:rPr>
          <w:sz w:val="24"/>
          <w:szCs w:val="24"/>
        </w:rPr>
        <w:t>.</w:t>
      </w:r>
      <w:r w:rsidR="00B60F0D" w:rsidRPr="00323C84">
        <w:rPr>
          <w:sz w:val="24"/>
          <w:szCs w:val="24"/>
        </w:rPr>
        <w:t xml:space="preserve"> </w:t>
      </w:r>
      <w:r w:rsidR="009212BE" w:rsidRPr="00323C84">
        <w:rPr>
          <w:sz w:val="24"/>
          <w:szCs w:val="24"/>
        </w:rPr>
        <w:t>fue</w:t>
      </w:r>
      <w:r w:rsidR="009212BE">
        <w:t xml:space="preserve"> </w:t>
      </w:r>
      <w:r w:rsidR="009212BE" w:rsidRPr="00D21087">
        <w:rPr>
          <w:sz w:val="24"/>
          <w:szCs w:val="24"/>
        </w:rPr>
        <w:t>“</w:t>
      </w:r>
      <w:hyperlink w:anchor="_bookmark4" w:history="1">
        <w:r w:rsidR="008633FF" w:rsidRPr="00D21087">
          <w:rPr>
            <w:i/>
            <w:iCs/>
            <w:sz w:val="24"/>
            <w:szCs w:val="24"/>
          </w:rPr>
          <w:t>Incentivos</w:t>
        </w:r>
      </w:hyperlink>
      <w:r w:rsidR="008633FF" w:rsidRPr="00D21087">
        <w:rPr>
          <w:i/>
          <w:iCs/>
          <w:sz w:val="24"/>
          <w:szCs w:val="24"/>
        </w:rPr>
        <w:t xml:space="preserve"> – Responsabilidad</w:t>
      </w:r>
      <w:r w:rsidR="008633FF" w:rsidRPr="00D21087">
        <w:rPr>
          <w:sz w:val="24"/>
          <w:szCs w:val="24"/>
        </w:rPr>
        <w:t xml:space="preserve"> </w:t>
      </w:r>
      <w:r w:rsidR="00B60F0D" w:rsidRPr="00D21087">
        <w:rPr>
          <w:sz w:val="24"/>
          <w:szCs w:val="24"/>
        </w:rPr>
        <w:t>“</w:t>
      </w:r>
      <w:r w:rsidR="0031171E" w:rsidRPr="00D21087">
        <w:rPr>
          <w:sz w:val="24"/>
          <w:szCs w:val="24"/>
        </w:rPr>
        <w:t xml:space="preserve">: para </w:t>
      </w:r>
      <w:r w:rsidR="00323C84" w:rsidRPr="00D21087">
        <w:rPr>
          <w:sz w:val="24"/>
          <w:szCs w:val="24"/>
        </w:rPr>
        <w:t>g</w:t>
      </w:r>
      <w:r w:rsidR="0031171E" w:rsidRPr="00D21087">
        <w:rPr>
          <w:sz w:val="24"/>
          <w:szCs w:val="24"/>
        </w:rPr>
        <w:t>enerar conciencia en los servidores públicos</w:t>
      </w:r>
      <w:r w:rsidR="0031171E" w:rsidRPr="00323C84">
        <w:rPr>
          <w:sz w:val="24"/>
          <w:szCs w:val="24"/>
        </w:rPr>
        <w:t xml:space="preserve"> y en la ciudadanía de la importancia de la trasparencia y la ética en la gestión pública.</w:t>
      </w:r>
      <w:r w:rsidR="00D82F29">
        <w:rPr>
          <w:sz w:val="24"/>
          <w:szCs w:val="24"/>
        </w:rPr>
        <w:t xml:space="preserve"> Estas actividades se evidenciaron con</w:t>
      </w:r>
      <w:r w:rsidR="00D82F29" w:rsidRPr="00D82F29">
        <w:t xml:space="preserve"> </w:t>
      </w:r>
      <w:r w:rsidR="00D82F29">
        <w:rPr>
          <w:sz w:val="24"/>
          <w:szCs w:val="24"/>
        </w:rPr>
        <w:t xml:space="preserve">la realización </w:t>
      </w:r>
      <w:r w:rsidR="00970906">
        <w:rPr>
          <w:sz w:val="24"/>
          <w:szCs w:val="24"/>
        </w:rPr>
        <w:t>de</w:t>
      </w:r>
      <w:r w:rsidR="00D82F29" w:rsidRPr="00D82F29">
        <w:rPr>
          <w:sz w:val="24"/>
          <w:szCs w:val="24"/>
        </w:rPr>
        <w:t xml:space="preserve"> jornadas de inducción con contenidos de rendición de </w:t>
      </w:r>
      <w:r w:rsidR="007B4448" w:rsidRPr="00D82F29">
        <w:rPr>
          <w:sz w:val="24"/>
          <w:szCs w:val="24"/>
        </w:rPr>
        <w:t>cuentas, por</w:t>
      </w:r>
      <w:r w:rsidR="00D82F29" w:rsidRPr="00D82F29">
        <w:rPr>
          <w:sz w:val="24"/>
          <w:szCs w:val="24"/>
        </w:rPr>
        <w:t xml:space="preserve"> medio de la cual los funcionarios que ingresan a la entidad son capacitados en rendición de cuentas:  Sesión 3 - Rendición de cuentas y participación ciudadana.</w:t>
      </w:r>
    </w:p>
    <w:p w14:paraId="4F855409" w14:textId="77777777" w:rsidR="00344C81" w:rsidRDefault="00344C81" w:rsidP="00D82F29">
      <w:pPr>
        <w:tabs>
          <w:tab w:val="left" w:pos="640"/>
          <w:tab w:val="left" w:pos="641"/>
        </w:tabs>
        <w:ind w:left="284" w:right="1030"/>
        <w:jc w:val="both"/>
        <w:rPr>
          <w:sz w:val="24"/>
          <w:szCs w:val="24"/>
        </w:rPr>
      </w:pPr>
    </w:p>
    <w:p w14:paraId="648F6063" w14:textId="080B5609" w:rsidR="007B4448" w:rsidRPr="00323C84" w:rsidRDefault="007B4448" w:rsidP="00D82F29">
      <w:pPr>
        <w:tabs>
          <w:tab w:val="left" w:pos="640"/>
          <w:tab w:val="left" w:pos="641"/>
        </w:tabs>
        <w:ind w:left="284" w:right="1030"/>
        <w:jc w:val="both"/>
        <w:rPr>
          <w:sz w:val="24"/>
          <w:szCs w:val="24"/>
        </w:rPr>
      </w:pPr>
      <w:r w:rsidRPr="007B4448">
        <w:rPr>
          <w:sz w:val="24"/>
          <w:szCs w:val="24"/>
        </w:rPr>
        <w:t xml:space="preserve">Se observó </w:t>
      </w:r>
      <w:r w:rsidR="004971B8">
        <w:rPr>
          <w:sz w:val="24"/>
          <w:szCs w:val="24"/>
        </w:rPr>
        <w:t xml:space="preserve">los documentos publicados </w:t>
      </w:r>
      <w:r w:rsidRPr="007B4448">
        <w:rPr>
          <w:sz w:val="24"/>
          <w:szCs w:val="24"/>
        </w:rPr>
        <w:t xml:space="preserve">en </w:t>
      </w:r>
      <w:r w:rsidR="00273A8B">
        <w:rPr>
          <w:sz w:val="24"/>
          <w:szCs w:val="24"/>
        </w:rPr>
        <w:t xml:space="preserve">el sitio “Huella de Gestión” ubicado en </w:t>
      </w:r>
      <w:r w:rsidRPr="007B4448">
        <w:rPr>
          <w:sz w:val="24"/>
          <w:szCs w:val="24"/>
        </w:rPr>
        <w:t>la sede electrónica de la entidad</w:t>
      </w:r>
      <w:r w:rsidR="000C5D1B">
        <w:rPr>
          <w:sz w:val="24"/>
          <w:szCs w:val="24"/>
        </w:rPr>
        <w:t>, referentes a</w:t>
      </w:r>
      <w:r w:rsidRPr="007B4448">
        <w:rPr>
          <w:sz w:val="24"/>
          <w:szCs w:val="24"/>
        </w:rPr>
        <w:t xml:space="preserve"> las respuestas dadas al ciudadano</w:t>
      </w:r>
      <w:r w:rsidR="00344C81">
        <w:rPr>
          <w:sz w:val="24"/>
          <w:szCs w:val="24"/>
        </w:rPr>
        <w:t>,</w:t>
      </w:r>
      <w:r w:rsidR="00952D29" w:rsidRPr="00952D29">
        <w:rPr>
          <w:sz w:val="24"/>
          <w:szCs w:val="24"/>
        </w:rPr>
        <w:t xml:space="preserve"> las preguntas formuladas por los ciudadanos durante la transmisión de las audiencias públicas de rendición de cuentas se compilaron, se respondieron y se publicaron para su consulta permanente por parte de los grupos de valor.</w:t>
      </w:r>
    </w:p>
    <w:p w14:paraId="559FB644" w14:textId="77777777" w:rsidR="0031171E" w:rsidRPr="00323C84" w:rsidRDefault="0031171E" w:rsidP="0031171E">
      <w:pPr>
        <w:pStyle w:val="Textoindependiente"/>
        <w:spacing w:before="9"/>
      </w:pPr>
    </w:p>
    <w:p w14:paraId="558F00EF" w14:textId="7076FC52" w:rsidR="004E7771" w:rsidRPr="00B953CD" w:rsidRDefault="00C960B5" w:rsidP="00B60F0D">
      <w:pPr>
        <w:pStyle w:val="Textoindependiente"/>
        <w:spacing w:before="2"/>
        <w:ind w:left="284" w:right="1026"/>
        <w:jc w:val="both"/>
      </w:pPr>
      <w:r>
        <w:t>Por último, e</w:t>
      </w:r>
      <w:r w:rsidR="007D766D">
        <w:t>l cuarto tema específico para lograr el proceso de R</w:t>
      </w:r>
      <w:r w:rsidR="00D63C80">
        <w:t>. de C.</w:t>
      </w:r>
      <w:r w:rsidR="008633FF" w:rsidRPr="00175F89">
        <w:t xml:space="preserve">  </w:t>
      </w:r>
      <w:r w:rsidR="00D63C80">
        <w:t xml:space="preserve">es </w:t>
      </w:r>
      <w:proofErr w:type="gramStart"/>
      <w:r w:rsidR="00D63C80">
        <w:t>la</w:t>
      </w:r>
      <w:r w:rsidR="008633FF" w:rsidRPr="00175F89">
        <w:t xml:space="preserve">  </w:t>
      </w:r>
      <w:r w:rsidR="0031171E">
        <w:t>“</w:t>
      </w:r>
      <w:proofErr w:type="gramEnd"/>
      <w:r w:rsidR="008633FF" w:rsidRPr="00CF0E93">
        <w:rPr>
          <w:i/>
          <w:iCs/>
        </w:rPr>
        <w:t>Evaluación y retroalimentación de la gestión institucional</w:t>
      </w:r>
      <w:r w:rsidR="0031171E" w:rsidRPr="00B953CD">
        <w:t>”</w:t>
      </w:r>
      <w:r w:rsidR="00B953CD" w:rsidRPr="00B953CD">
        <w:t xml:space="preserve"> se evidenció que </w:t>
      </w:r>
      <w:r w:rsidR="009906F9">
        <w:t>d</w:t>
      </w:r>
      <w:r w:rsidR="00B953CD" w:rsidRPr="00B953CD">
        <w:t xml:space="preserve">e acuerdo con lo manifestado por la Oficina Asesora de Planeación, no se han identificado actividades de mejora, se recomienda revisar los PQRS como insumo para analizar oportunidades de mejora. El avance reportado por la Oficina Asesora </w:t>
      </w:r>
      <w:r w:rsidR="00B953CD" w:rsidRPr="00B953CD">
        <w:lastRenderedPageBreak/>
        <w:t xml:space="preserve">de Planeación no corresponde a la ejecución de la actividad principal, aunque se adelantó un ejercicio de </w:t>
      </w:r>
      <w:proofErr w:type="spellStart"/>
      <w:r w:rsidR="00B953CD" w:rsidRPr="00B953CD">
        <w:t>co</w:t>
      </w:r>
      <w:r w:rsidR="00B953CD">
        <w:t>_</w:t>
      </w:r>
      <w:r w:rsidR="00B953CD" w:rsidRPr="00B953CD">
        <w:t>creación</w:t>
      </w:r>
      <w:proofErr w:type="spellEnd"/>
      <w:r w:rsidR="00B953CD" w:rsidRPr="00B953CD">
        <w:t xml:space="preserve"> para elaborar el Plan Anticorrupción. Se debería establecer esta acción como una buena práctica en el siguiente Plan Anticorrupción</w:t>
      </w:r>
    </w:p>
    <w:p w14:paraId="6A23A93D" w14:textId="77777777" w:rsidR="004E7771" w:rsidRPr="00B953CD" w:rsidRDefault="004E7771" w:rsidP="004E7771">
      <w:pPr>
        <w:pStyle w:val="Textoindependiente"/>
        <w:spacing w:before="6"/>
      </w:pPr>
    </w:p>
    <w:p w14:paraId="148B4A6D" w14:textId="77777777" w:rsidR="004E7771" w:rsidRPr="00B953CD" w:rsidRDefault="004E7771" w:rsidP="004E7771">
      <w:pPr>
        <w:spacing w:before="53"/>
        <w:ind w:left="279"/>
        <w:rPr>
          <w:sz w:val="24"/>
          <w:szCs w:val="24"/>
        </w:rPr>
      </w:pPr>
    </w:p>
    <w:p w14:paraId="34F6DE4D" w14:textId="77777777" w:rsidR="00463084" w:rsidRPr="00B953CD" w:rsidRDefault="00463084">
      <w:pPr>
        <w:pStyle w:val="Textoindependiente"/>
        <w:spacing w:before="3"/>
      </w:pPr>
    </w:p>
    <w:p w14:paraId="66A68ECF" w14:textId="77777777" w:rsidR="00463084" w:rsidRPr="00B953CD" w:rsidRDefault="00463084">
      <w:pPr>
        <w:pStyle w:val="Textoindependiente"/>
      </w:pPr>
    </w:p>
    <w:p w14:paraId="1EC17BA2" w14:textId="06EB636B" w:rsidR="00463084" w:rsidRPr="00B953CD" w:rsidRDefault="0038555D">
      <w:pPr>
        <w:pStyle w:val="Textoindependiente"/>
      </w:pPr>
      <w:r>
        <w:rPr>
          <w:noProof/>
        </w:rPr>
        <mc:AlternateContent>
          <mc:Choice Requires="wps">
            <w:drawing>
              <wp:anchor distT="0" distB="0" distL="0" distR="0" simplePos="0" relativeHeight="251658240" behindDoc="1" locked="0" layoutInCell="1" allowOverlap="1" wp14:anchorId="5542E00F" wp14:editId="64FADC89">
                <wp:simplePos x="0" y="0"/>
                <wp:positionH relativeFrom="page">
                  <wp:posOffset>1079500</wp:posOffset>
                </wp:positionH>
                <wp:positionV relativeFrom="paragraph">
                  <wp:posOffset>97790</wp:posOffset>
                </wp:positionV>
                <wp:extent cx="1829435" cy="6350"/>
                <wp:effectExtent l="0" t="0" r="0" b="0"/>
                <wp:wrapTopAndBottom/>
                <wp:docPr id="16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4636D" id="Rectangle 122" o:spid="_x0000_s1026" style="position:absolute;margin-left:85pt;margin-top:7.7pt;width:144.05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" fillcolor="black" stroked="f">
                <w10:wrap type="topAndBottom" anchorx="page"/>
              </v:rect>
            </w:pict>
          </mc:Fallback>
        </mc:AlternateContent>
      </w:r>
    </w:p>
    <w:p w14:paraId="50B66766" w14:textId="77777777" w:rsidR="002D71BA" w:rsidRPr="00B953CD" w:rsidRDefault="000274CC" w:rsidP="00D8081E">
      <w:pPr>
        <w:rPr>
          <w:sz w:val="24"/>
          <w:szCs w:val="24"/>
        </w:rPr>
      </w:pPr>
      <w:r w:rsidRPr="00B953CD">
        <w:rPr>
          <w:sz w:val="24"/>
          <w:szCs w:val="24"/>
        </w:rPr>
        <w:t xml:space="preserve">1 </w:t>
      </w:r>
      <w:hyperlink r:id="rId25" w:history="1">
        <w:r w:rsidR="002D71BA" w:rsidRPr="00B953CD">
          <w:rPr>
            <w:sz w:val="24"/>
            <w:szCs w:val="24"/>
          </w:rPr>
          <w:t>https://fb.watch/v/3rfO4wxBa/</w:t>
        </w:r>
      </w:hyperlink>
      <w:r w:rsidR="002D71BA" w:rsidRPr="00B953CD">
        <w:rPr>
          <w:sz w:val="24"/>
          <w:szCs w:val="24"/>
        </w:rPr>
        <w:t xml:space="preserve"> y</w:t>
      </w:r>
    </w:p>
    <w:p w14:paraId="460ACB2F" w14:textId="77777777" w:rsidR="007D5C41" w:rsidRPr="00B953CD" w:rsidRDefault="00C036BD" w:rsidP="00D8081E">
      <w:pPr>
        <w:rPr>
          <w:sz w:val="24"/>
          <w:szCs w:val="24"/>
        </w:rPr>
      </w:pPr>
      <w:hyperlink r:id="rId26" w:history="1">
        <w:r w:rsidR="00D8081E" w:rsidRPr="00B953CD">
          <w:rPr>
            <w:sz w:val="24"/>
            <w:szCs w:val="24"/>
          </w:rPr>
          <w:t>https://www.facebook.com/HaciendaBogota/videos/277691357748596</w:t>
        </w:r>
      </w:hyperlink>
      <w:r w:rsidR="002D71BA" w:rsidRPr="00B953CD">
        <w:rPr>
          <w:sz w:val="24"/>
          <w:szCs w:val="24"/>
        </w:rPr>
        <w:t xml:space="preserve">, </w:t>
      </w:r>
      <w:r w:rsidR="007D5C41" w:rsidRPr="00B953CD">
        <w:rPr>
          <w:sz w:val="24"/>
          <w:szCs w:val="24"/>
        </w:rPr>
        <w:t>respectivamente.</w:t>
      </w:r>
    </w:p>
    <w:p w14:paraId="534BFAA4" w14:textId="77777777" w:rsidR="007D5C41" w:rsidRPr="00B953CD" w:rsidRDefault="007D5C41" w:rsidP="00D8081E">
      <w:pPr>
        <w:rPr>
          <w:sz w:val="24"/>
          <w:szCs w:val="24"/>
        </w:rPr>
      </w:pPr>
    </w:p>
    <w:p w14:paraId="10074509" w14:textId="2721B5E6" w:rsidR="004E7771" w:rsidRPr="00B953CD" w:rsidRDefault="00D8081E" w:rsidP="00D8081E">
      <w:pPr>
        <w:rPr>
          <w:sz w:val="24"/>
          <w:szCs w:val="24"/>
        </w:rPr>
      </w:pPr>
      <w:r w:rsidRPr="00B953CD">
        <w:rPr>
          <w:sz w:val="24"/>
          <w:szCs w:val="24"/>
        </w:rPr>
        <w:t xml:space="preserve"> </w:t>
      </w:r>
    </w:p>
    <w:p w14:paraId="0DB0B019" w14:textId="77777777" w:rsidR="00DE0703" w:rsidRPr="00B953CD" w:rsidRDefault="00DE0703" w:rsidP="004E7771">
      <w:pPr>
        <w:spacing w:before="53"/>
        <w:ind w:left="279"/>
        <w:rPr>
          <w:sz w:val="24"/>
          <w:szCs w:val="24"/>
        </w:rPr>
      </w:pPr>
    </w:p>
    <w:p w14:paraId="3BCC3A1B" w14:textId="7927FA0D" w:rsidR="003147EF" w:rsidRPr="004E7771" w:rsidRDefault="003147EF" w:rsidP="004E7771">
      <w:pPr>
        <w:spacing w:before="53"/>
        <w:ind w:left="279"/>
        <w:rPr>
          <w:rFonts w:ascii="Times New Roman"/>
          <w:sz w:val="20"/>
          <w:lang w:val="es-CO"/>
        </w:rPr>
        <w:sectPr w:rsidR="003147EF" w:rsidRPr="004E7771" w:rsidSect="005D26BF">
          <w:pgSz w:w="12240" w:h="15840"/>
          <w:pgMar w:top="2041" w:right="618" w:bottom="794" w:left="1418" w:header="556" w:footer="1610" w:gutter="0"/>
          <w:cols w:space="720"/>
        </w:sectPr>
      </w:pPr>
    </w:p>
    <w:p w14:paraId="7D8B7ADE" w14:textId="77777777" w:rsidR="00463084" w:rsidRDefault="00463084" w:rsidP="00E25C84"/>
    <w:p w14:paraId="67E8BAB3" w14:textId="1538EB91" w:rsidR="00463084" w:rsidRPr="00306081" w:rsidRDefault="000274CC" w:rsidP="00306081">
      <w:pPr>
        <w:pStyle w:val="Prrafodelista"/>
        <w:numPr>
          <w:ilvl w:val="0"/>
          <w:numId w:val="8"/>
        </w:numPr>
        <w:rPr>
          <w:rFonts w:ascii="Arial" w:hAnsi="Arial"/>
          <w:b/>
          <w:sz w:val="24"/>
        </w:rPr>
      </w:pPr>
      <w:bookmarkStart w:id="9" w:name="_bookmark8"/>
      <w:bookmarkEnd w:id="9"/>
      <w:r w:rsidRPr="00306081">
        <w:rPr>
          <w:rFonts w:ascii="Arial" w:hAnsi="Arial"/>
          <w:b/>
          <w:sz w:val="24"/>
        </w:rPr>
        <w:t>INFORME</w:t>
      </w:r>
      <w:r w:rsidRPr="00306081">
        <w:rPr>
          <w:rFonts w:ascii="Arial" w:hAnsi="Arial"/>
          <w:b/>
          <w:spacing w:val="-4"/>
          <w:sz w:val="24"/>
        </w:rPr>
        <w:t xml:space="preserve"> </w:t>
      </w:r>
      <w:r w:rsidRPr="00306081">
        <w:rPr>
          <w:rFonts w:ascii="Arial" w:hAnsi="Arial"/>
          <w:b/>
          <w:sz w:val="24"/>
        </w:rPr>
        <w:t>GENERAL</w:t>
      </w:r>
      <w:r w:rsidRPr="00306081">
        <w:rPr>
          <w:rFonts w:ascii="Arial" w:hAnsi="Arial"/>
          <w:b/>
          <w:spacing w:val="-1"/>
          <w:sz w:val="24"/>
        </w:rPr>
        <w:t xml:space="preserve"> </w:t>
      </w:r>
      <w:r w:rsidRPr="00306081">
        <w:rPr>
          <w:rFonts w:ascii="Arial" w:hAnsi="Arial"/>
          <w:b/>
          <w:sz w:val="24"/>
        </w:rPr>
        <w:t>DE</w:t>
      </w:r>
      <w:r w:rsidRPr="00306081">
        <w:rPr>
          <w:rFonts w:ascii="Arial" w:hAnsi="Arial"/>
          <w:b/>
          <w:spacing w:val="-4"/>
          <w:sz w:val="24"/>
        </w:rPr>
        <w:t xml:space="preserve"> </w:t>
      </w:r>
      <w:r w:rsidRPr="00306081">
        <w:rPr>
          <w:rFonts w:ascii="Arial" w:hAnsi="Arial"/>
          <w:b/>
          <w:sz w:val="24"/>
        </w:rPr>
        <w:t>RENDICIÓN</w:t>
      </w:r>
      <w:r w:rsidRPr="00306081">
        <w:rPr>
          <w:rFonts w:ascii="Arial" w:hAnsi="Arial"/>
          <w:b/>
          <w:spacing w:val="-2"/>
          <w:sz w:val="24"/>
        </w:rPr>
        <w:t xml:space="preserve"> </w:t>
      </w:r>
      <w:r w:rsidRPr="00306081">
        <w:rPr>
          <w:rFonts w:ascii="Arial" w:hAnsi="Arial"/>
          <w:b/>
          <w:sz w:val="24"/>
        </w:rPr>
        <w:t>DE</w:t>
      </w:r>
      <w:r w:rsidRPr="00306081">
        <w:rPr>
          <w:rFonts w:ascii="Arial" w:hAnsi="Arial"/>
          <w:b/>
          <w:spacing w:val="-5"/>
          <w:sz w:val="24"/>
        </w:rPr>
        <w:t xml:space="preserve"> </w:t>
      </w:r>
      <w:r w:rsidRPr="00306081">
        <w:rPr>
          <w:rFonts w:ascii="Arial" w:hAnsi="Arial"/>
          <w:b/>
          <w:sz w:val="24"/>
        </w:rPr>
        <w:t>CUENTAS.</w:t>
      </w:r>
    </w:p>
    <w:p w14:paraId="445FE8A9" w14:textId="77777777" w:rsidR="00306081" w:rsidRDefault="00306081" w:rsidP="00E25C84">
      <w:pPr>
        <w:jc w:val="both"/>
      </w:pPr>
    </w:p>
    <w:p w14:paraId="664F58A4" w14:textId="63FEE339" w:rsidR="00463084" w:rsidRDefault="006003E3" w:rsidP="00E25C84">
      <w:pPr>
        <w:jc w:val="both"/>
      </w:pPr>
      <w:r>
        <w:t xml:space="preserve">Los </w:t>
      </w:r>
      <w:r w:rsidR="000274CC">
        <w:t>día</w:t>
      </w:r>
      <w:r>
        <w:t>s ju</w:t>
      </w:r>
      <w:r w:rsidR="003C3346">
        <w:t>lio 15 y 16</w:t>
      </w:r>
      <w:r w:rsidR="000274CC">
        <w:t xml:space="preserve"> de </w:t>
      </w:r>
      <w:r w:rsidR="00794516">
        <w:t>dic</w:t>
      </w:r>
      <w:r w:rsidR="000274CC">
        <w:t>iembre de 20</w:t>
      </w:r>
      <w:r w:rsidR="00794516">
        <w:t>2</w:t>
      </w:r>
      <w:r w:rsidR="003C3346">
        <w:t>1</w:t>
      </w:r>
      <w:r w:rsidR="000274CC">
        <w:t xml:space="preserve"> se realiz</w:t>
      </w:r>
      <w:r w:rsidR="003C3346">
        <w:t>aron</w:t>
      </w:r>
      <w:r w:rsidR="000274CC">
        <w:t xml:space="preserve"> la</w:t>
      </w:r>
      <w:r w:rsidR="003C3346">
        <w:t>s</w:t>
      </w:r>
      <w:r w:rsidR="000274CC">
        <w:t xml:space="preserve"> jornada</w:t>
      </w:r>
      <w:r w:rsidR="003C3346">
        <w:t>s</w:t>
      </w:r>
      <w:r w:rsidR="000274CC">
        <w:t xml:space="preserve"> de </w:t>
      </w:r>
      <w:r w:rsidR="003C3346">
        <w:t>R</w:t>
      </w:r>
      <w:r w:rsidR="000274CC">
        <w:t xml:space="preserve">endición de </w:t>
      </w:r>
      <w:r w:rsidR="003C3346">
        <w:t>C</w:t>
      </w:r>
      <w:r w:rsidR="000274CC">
        <w:t xml:space="preserve">uentas </w:t>
      </w:r>
      <w:proofErr w:type="gramStart"/>
      <w:r w:rsidR="000274CC">
        <w:t>de</w:t>
      </w:r>
      <w:r w:rsidR="003C3346">
        <w:t xml:space="preserve">l </w:t>
      </w:r>
      <w:r w:rsidR="000274CC">
        <w:rPr>
          <w:spacing w:val="-64"/>
        </w:rPr>
        <w:t xml:space="preserve"> </w:t>
      </w:r>
      <w:r w:rsidR="000274CC">
        <w:t>Sec</w:t>
      </w:r>
      <w:r w:rsidR="003C3346">
        <w:t>tor</w:t>
      </w:r>
      <w:proofErr w:type="gramEnd"/>
      <w:r w:rsidR="000274CC">
        <w:t xml:space="preserve"> Distrital de Hacienda, la</w:t>
      </w:r>
      <w:r w:rsidR="003C3346">
        <w:t>s</w:t>
      </w:r>
      <w:r w:rsidR="000274CC">
        <w:t xml:space="preserve"> </w:t>
      </w:r>
      <w:r w:rsidR="00C93514">
        <w:t>entidades que participaron en los</w:t>
      </w:r>
      <w:r w:rsidR="000274CC">
        <w:t xml:space="preserve"> desarroll</w:t>
      </w:r>
      <w:r w:rsidR="00C93514">
        <w:t>os</w:t>
      </w:r>
      <w:r w:rsidR="000274CC">
        <w:t xml:space="preserve"> </w:t>
      </w:r>
      <w:r w:rsidR="00C93514">
        <w:t>de los eventos mencionados</w:t>
      </w:r>
      <w:r w:rsidR="00824914">
        <w:t xml:space="preserve"> fueron </w:t>
      </w:r>
      <w:r w:rsidR="007102AB">
        <w:t xml:space="preserve">el </w:t>
      </w:r>
      <w:r w:rsidR="007102AB" w:rsidRPr="0034456F">
        <w:t>Fondo de Prestaciones Económicas, Cesantías y Pensiones - FONCEP</w:t>
      </w:r>
      <w:r w:rsidR="000274CC">
        <w:t>,</w:t>
      </w:r>
      <w:r w:rsidR="000274CC">
        <w:rPr>
          <w:spacing w:val="1"/>
        </w:rPr>
        <w:t xml:space="preserve"> </w:t>
      </w:r>
      <w:r w:rsidR="008E430C" w:rsidRPr="00D11897">
        <w:t>Unidad Administrativa de Catastro Distrital UAECD</w:t>
      </w:r>
      <w:r w:rsidR="000274CC" w:rsidRPr="00D11897">
        <w:t xml:space="preserve"> </w:t>
      </w:r>
      <w:r w:rsidR="000274CC">
        <w:t>y</w:t>
      </w:r>
      <w:r w:rsidR="000274CC" w:rsidRPr="00D11897">
        <w:t xml:space="preserve"> </w:t>
      </w:r>
      <w:r w:rsidR="000274CC">
        <w:t>Lotería</w:t>
      </w:r>
      <w:r w:rsidR="000274CC" w:rsidRPr="00D11897">
        <w:t xml:space="preserve"> </w:t>
      </w:r>
      <w:r w:rsidR="000274CC">
        <w:t>de</w:t>
      </w:r>
      <w:r w:rsidR="000274CC" w:rsidRPr="00D11897">
        <w:t xml:space="preserve"> </w:t>
      </w:r>
      <w:r w:rsidR="000274CC">
        <w:t>Bogotá</w:t>
      </w:r>
      <w:r w:rsidR="00694BCC">
        <w:t xml:space="preserve"> </w:t>
      </w:r>
      <w:r w:rsidR="000A4544">
        <w:t xml:space="preserve">y </w:t>
      </w:r>
      <w:r w:rsidR="003C5C19">
        <w:t>la Secretaria Distrital de Hacienda. Estas Audiencias de Rend</w:t>
      </w:r>
      <w:r w:rsidR="00C81442">
        <w:t xml:space="preserve">ición de Cuentas se </w:t>
      </w:r>
      <w:r w:rsidR="00694BCC">
        <w:t>realiza</w:t>
      </w:r>
      <w:r w:rsidR="00C81442">
        <w:t>r</w:t>
      </w:r>
      <w:r w:rsidR="00694BCC">
        <w:t>o</w:t>
      </w:r>
      <w:r w:rsidR="00C81442">
        <w:t xml:space="preserve">n </w:t>
      </w:r>
      <w:r w:rsidR="006B3236">
        <w:t>en el</w:t>
      </w:r>
      <w:r w:rsidR="000E67E0">
        <w:t xml:space="preserve"> centro de</w:t>
      </w:r>
      <w:r w:rsidR="000274CC" w:rsidRPr="00D11897">
        <w:t xml:space="preserve"> </w:t>
      </w:r>
      <w:r w:rsidR="000E67E0">
        <w:t xml:space="preserve">convenciones, </w:t>
      </w:r>
      <w:r w:rsidR="000274CC">
        <w:t>en</w:t>
      </w:r>
      <w:r w:rsidR="000274CC" w:rsidRPr="00D11897">
        <w:t xml:space="preserve"> </w:t>
      </w:r>
      <w:r w:rsidR="000274CC">
        <w:t>el</w:t>
      </w:r>
      <w:r w:rsidR="000274CC" w:rsidRPr="00D11897">
        <w:t xml:space="preserve"> </w:t>
      </w:r>
      <w:r w:rsidR="000274CC">
        <w:t>auditorio</w:t>
      </w:r>
      <w:r w:rsidR="000274CC">
        <w:rPr>
          <w:spacing w:val="1"/>
        </w:rPr>
        <w:t xml:space="preserve"> </w:t>
      </w:r>
      <w:r w:rsidR="000274CC">
        <w:t>de</w:t>
      </w:r>
      <w:r w:rsidR="000274CC">
        <w:rPr>
          <w:spacing w:val="1"/>
        </w:rPr>
        <w:t xml:space="preserve"> </w:t>
      </w:r>
      <w:r w:rsidR="000274CC">
        <w:t>Compensar ubicado en la carrera 68 No. 49 A – 47 de la ciudad</w:t>
      </w:r>
      <w:r w:rsidR="000274CC">
        <w:rPr>
          <w:spacing w:val="1"/>
        </w:rPr>
        <w:t xml:space="preserve"> </w:t>
      </w:r>
      <w:r w:rsidR="000274CC">
        <w:t>de Bogotá, la cual también fue transmitida en directo a través de los canales de</w:t>
      </w:r>
      <w:r w:rsidR="000274CC">
        <w:rPr>
          <w:spacing w:val="1"/>
        </w:rPr>
        <w:t xml:space="preserve"> </w:t>
      </w:r>
      <w:r w:rsidR="000274CC">
        <w:t>Facebook,</w:t>
      </w:r>
      <w:r w:rsidR="000274CC">
        <w:rPr>
          <w:spacing w:val="-11"/>
        </w:rPr>
        <w:t xml:space="preserve"> </w:t>
      </w:r>
      <w:r w:rsidR="000274CC">
        <w:t>YouTube,</w:t>
      </w:r>
      <w:r w:rsidR="000274CC">
        <w:rPr>
          <w:spacing w:val="-15"/>
        </w:rPr>
        <w:t xml:space="preserve"> </w:t>
      </w:r>
      <w:r w:rsidR="000274CC">
        <w:t>Twitter</w:t>
      </w:r>
      <w:r w:rsidR="000274CC">
        <w:rPr>
          <w:spacing w:val="-9"/>
        </w:rPr>
        <w:t xml:space="preserve"> </w:t>
      </w:r>
      <w:r w:rsidR="000274CC">
        <w:t>e</w:t>
      </w:r>
      <w:r w:rsidR="000274CC">
        <w:rPr>
          <w:spacing w:val="-10"/>
        </w:rPr>
        <w:t xml:space="preserve"> </w:t>
      </w:r>
      <w:r w:rsidR="000274CC">
        <w:t>Instagram,</w:t>
      </w:r>
      <w:r w:rsidR="000274CC">
        <w:rPr>
          <w:spacing w:val="-11"/>
        </w:rPr>
        <w:t xml:space="preserve"> </w:t>
      </w:r>
      <w:r w:rsidR="000274CC">
        <w:t>con</w:t>
      </w:r>
      <w:r w:rsidR="000274CC">
        <w:rPr>
          <w:spacing w:val="-15"/>
        </w:rPr>
        <w:t xml:space="preserve"> </w:t>
      </w:r>
      <w:r w:rsidR="000274CC">
        <w:t>traducción</w:t>
      </w:r>
      <w:r w:rsidR="000274CC">
        <w:rPr>
          <w:spacing w:val="-9"/>
        </w:rPr>
        <w:t xml:space="preserve"> </w:t>
      </w:r>
      <w:r w:rsidR="000274CC">
        <w:t>simultánea</w:t>
      </w:r>
      <w:r w:rsidR="000274CC">
        <w:rPr>
          <w:spacing w:val="-10"/>
        </w:rPr>
        <w:t xml:space="preserve"> </w:t>
      </w:r>
      <w:r w:rsidR="000274CC">
        <w:t>en</w:t>
      </w:r>
      <w:r w:rsidR="000274CC">
        <w:rPr>
          <w:spacing w:val="-11"/>
        </w:rPr>
        <w:t xml:space="preserve"> </w:t>
      </w:r>
      <w:r w:rsidR="000274CC">
        <w:t>lenguaje</w:t>
      </w:r>
      <w:r w:rsidR="000274CC">
        <w:rPr>
          <w:spacing w:val="-10"/>
        </w:rPr>
        <w:t xml:space="preserve"> </w:t>
      </w:r>
      <w:r w:rsidR="000274CC">
        <w:t>de</w:t>
      </w:r>
      <w:r w:rsidR="000274CC">
        <w:rPr>
          <w:spacing w:val="-64"/>
        </w:rPr>
        <w:t xml:space="preserve"> </w:t>
      </w:r>
      <w:r w:rsidR="000274CC">
        <w:t>señas.</w:t>
      </w:r>
    </w:p>
    <w:p w14:paraId="0D086FD6" w14:textId="14589E05" w:rsidR="00463084" w:rsidRDefault="00463084">
      <w:pPr>
        <w:pStyle w:val="Textoindependiente"/>
        <w:spacing w:before="5"/>
        <w:rPr>
          <w:sz w:val="20"/>
        </w:rPr>
      </w:pPr>
    </w:p>
    <w:p w14:paraId="665CABB0" w14:textId="1B25B7FD" w:rsidR="00463084" w:rsidRDefault="00CC3518" w:rsidP="00997861">
      <w:pPr>
        <w:pStyle w:val="Textoindependiente"/>
        <w:jc w:val="both"/>
      </w:pPr>
      <w:r>
        <w:t>La información presentada en los eventos de Audiencias de Rendición de</w:t>
      </w:r>
      <w:r>
        <w:rPr>
          <w:spacing w:val="1"/>
        </w:rPr>
        <w:t xml:space="preserve"> </w:t>
      </w:r>
      <w:r>
        <w:t>Cuentas</w:t>
      </w:r>
      <w:r>
        <w:rPr>
          <w:spacing w:val="1"/>
        </w:rPr>
        <w:t xml:space="preserve"> </w:t>
      </w:r>
      <w:r>
        <w:t xml:space="preserve">del </w:t>
      </w:r>
      <w:r w:rsidR="003A67AC">
        <w:t>Sector</w:t>
      </w:r>
      <w:r>
        <w:rPr>
          <w:spacing w:val="1"/>
        </w:rPr>
        <w:t xml:space="preserve"> </w:t>
      </w:r>
      <w:r w:rsidR="003A67AC">
        <w:rPr>
          <w:spacing w:val="1"/>
        </w:rPr>
        <w:t xml:space="preserve">de </w:t>
      </w:r>
      <w:r>
        <w:t>Hacienda</w:t>
      </w:r>
      <w:r>
        <w:rPr>
          <w:spacing w:val="1"/>
        </w:rPr>
        <w:t xml:space="preserve"> </w:t>
      </w:r>
      <w:r w:rsidR="003A67AC">
        <w:rPr>
          <w:spacing w:val="1"/>
        </w:rPr>
        <w:t>Distrital</w:t>
      </w:r>
      <w:r w:rsidR="003C10C6">
        <w:rPr>
          <w:spacing w:val="1"/>
        </w:rPr>
        <w:t>, durante el año 202</w:t>
      </w:r>
      <w:r w:rsidR="00B53B61">
        <w:rPr>
          <w:spacing w:val="1"/>
        </w:rPr>
        <w:t>1,</w:t>
      </w:r>
      <w:r w:rsidR="003A67AC">
        <w:rPr>
          <w:spacing w:val="1"/>
        </w:rPr>
        <w:t xml:space="preserve"> </w:t>
      </w:r>
      <w:r>
        <w:t>corresponden</w:t>
      </w:r>
      <w:r w:rsidR="00D73C91">
        <w:t xml:space="preserve"> </w:t>
      </w:r>
      <w:r>
        <w:t>a</w:t>
      </w:r>
      <w:r>
        <w:rPr>
          <w:spacing w:val="1"/>
        </w:rPr>
        <w:t xml:space="preserve"> </w:t>
      </w:r>
      <w:r>
        <w:t>la</w:t>
      </w:r>
      <w:r>
        <w:rPr>
          <w:spacing w:val="1"/>
        </w:rPr>
        <w:t xml:space="preserve"> </w:t>
      </w:r>
      <w:r>
        <w:t>gestión</w:t>
      </w:r>
      <w:r>
        <w:rPr>
          <w:spacing w:val="1"/>
        </w:rPr>
        <w:t xml:space="preserve"> </w:t>
      </w:r>
      <w:r>
        <w:t>adelantada</w:t>
      </w:r>
      <w:r>
        <w:rPr>
          <w:spacing w:val="-1"/>
        </w:rPr>
        <w:t xml:space="preserve"> </w:t>
      </w:r>
      <w:r w:rsidR="003A67AC">
        <w:t>por las cuatro entidades que lo componen</w:t>
      </w:r>
      <w:r w:rsidR="00B53B61">
        <w:t xml:space="preserve">, se pueden consultar </w:t>
      </w:r>
      <w:r w:rsidR="002E64A3">
        <w:t xml:space="preserve">en los respectivos enlaces citados </w:t>
      </w:r>
      <w:r w:rsidR="00A66722">
        <w:t>donde se desarrollaron</w:t>
      </w:r>
      <w:r w:rsidR="002E64A3">
        <w:t xml:space="preserve"> las agendas respectivas</w:t>
      </w:r>
      <w:r w:rsidR="00A66722">
        <w:t>.</w:t>
      </w:r>
    </w:p>
    <w:p w14:paraId="44209062" w14:textId="4EB5BAFA" w:rsidR="00516674" w:rsidRDefault="00182544" w:rsidP="00FA0532">
      <w:pPr>
        <w:pStyle w:val="Textoindependiente"/>
        <w:spacing w:before="94" w:line="237" w:lineRule="auto"/>
        <w:ind w:right="888"/>
        <w:jc w:val="both"/>
      </w:pPr>
      <w:r>
        <w:t xml:space="preserve">Primera Audiencia de </w:t>
      </w:r>
      <w:r w:rsidR="00516674" w:rsidRPr="00516674">
        <w:t>Rendición de cuentas</w:t>
      </w:r>
      <w:r w:rsidR="003C70B3">
        <w:t xml:space="preserve"> del</w:t>
      </w:r>
      <w:r w:rsidR="00516674" w:rsidRPr="00516674">
        <w:t xml:space="preserve"> Secretaría Distrital de Hacienda </w:t>
      </w:r>
      <w:r w:rsidR="001338F5">
        <w:t xml:space="preserve">15 de julio de </w:t>
      </w:r>
      <w:r w:rsidR="00516674" w:rsidRPr="00516674">
        <w:t>202</w:t>
      </w:r>
      <w:r w:rsidR="002949FE">
        <w:t>1</w:t>
      </w:r>
      <w:r w:rsidR="00520CDF">
        <w:t xml:space="preserve"> se puede observar en el enlace siguiente</w:t>
      </w:r>
      <w:r w:rsidR="00114940">
        <w:t>:</w:t>
      </w:r>
      <w:r w:rsidR="001338F5">
        <w:t xml:space="preserve"> </w:t>
      </w:r>
      <w:hyperlink r:id="rId27" w:history="1">
        <w:r w:rsidR="001338F5" w:rsidRPr="00C16748">
          <w:rPr>
            <w:rStyle w:val="Hipervnculo"/>
          </w:rPr>
          <w:t>https://www.facebook.com/HaciendaBogota/videos/964256740809034</w:t>
        </w:r>
      </w:hyperlink>
    </w:p>
    <w:p w14:paraId="3F83E972" w14:textId="77777777" w:rsidR="00DC086F" w:rsidRDefault="00DC086F" w:rsidP="00B80BB2">
      <w:pPr>
        <w:pStyle w:val="Textoindependiente"/>
        <w:spacing w:before="92"/>
        <w:jc w:val="both"/>
      </w:pPr>
    </w:p>
    <w:p w14:paraId="66BDBC1F" w14:textId="77777777" w:rsidR="000411DE" w:rsidRDefault="000274CC" w:rsidP="00B80BB2">
      <w:pPr>
        <w:pStyle w:val="Textoindependiente"/>
        <w:spacing w:before="92"/>
        <w:jc w:val="both"/>
      </w:pPr>
      <w:r>
        <w:t>Dicha</w:t>
      </w:r>
      <w:r>
        <w:rPr>
          <w:spacing w:val="-3"/>
        </w:rPr>
        <w:t xml:space="preserve"> </w:t>
      </w:r>
      <w:r>
        <w:t>jornada</w:t>
      </w:r>
      <w:r>
        <w:rPr>
          <w:spacing w:val="-3"/>
        </w:rPr>
        <w:t xml:space="preserve"> </w:t>
      </w:r>
      <w:r>
        <w:t>tuvo</w:t>
      </w:r>
      <w:r>
        <w:rPr>
          <w:spacing w:val="-3"/>
        </w:rPr>
        <w:t xml:space="preserve"> </w:t>
      </w:r>
      <w:r>
        <w:t>como</w:t>
      </w:r>
      <w:r>
        <w:rPr>
          <w:spacing w:val="-3"/>
        </w:rPr>
        <w:t xml:space="preserve"> </w:t>
      </w:r>
      <w:r>
        <w:t>agenda</w:t>
      </w:r>
      <w:r>
        <w:rPr>
          <w:spacing w:val="-2"/>
        </w:rPr>
        <w:t xml:space="preserve"> </w:t>
      </w:r>
      <w:r>
        <w:t>la</w:t>
      </w:r>
      <w:r>
        <w:rPr>
          <w:spacing w:val="-3"/>
        </w:rPr>
        <w:t xml:space="preserve"> </w:t>
      </w:r>
      <w:r>
        <w:t>siguiente:</w:t>
      </w:r>
    </w:p>
    <w:p w14:paraId="7889CBCA" w14:textId="77777777" w:rsidR="00B3396C" w:rsidRDefault="00B3396C" w:rsidP="00B80BB2">
      <w:pPr>
        <w:pStyle w:val="Textoindependiente"/>
        <w:spacing w:before="92"/>
        <w:jc w:val="both"/>
      </w:pPr>
    </w:p>
    <w:p w14:paraId="38BBB097" w14:textId="1450910F" w:rsidR="00B3396C" w:rsidRDefault="00B3396C" w:rsidP="00B80BB2">
      <w:pPr>
        <w:pStyle w:val="Textoindependiente"/>
        <w:spacing w:before="92"/>
        <w:jc w:val="both"/>
      </w:pPr>
      <w:r>
        <w:t>Se presentaron los resultados de la gestión de las entidades en dos momentos</w:t>
      </w:r>
      <w:r w:rsidR="00697573">
        <w:t>:</w:t>
      </w:r>
    </w:p>
    <w:p w14:paraId="36156AB3" w14:textId="6B5A1A28" w:rsidR="0037203F" w:rsidRDefault="004122AB" w:rsidP="00B80BB2">
      <w:pPr>
        <w:pStyle w:val="Textoindependiente"/>
        <w:spacing w:before="92"/>
        <w:jc w:val="both"/>
      </w:pPr>
      <w:r>
        <w:t xml:space="preserve">Un primer momento, </w:t>
      </w:r>
      <w:r w:rsidR="00A35DA9">
        <w:t xml:space="preserve">reportaron la Secretaría Distrital de Hacienda y la Unidad Administrativa Especial de Catastro Distrital. </w:t>
      </w:r>
    </w:p>
    <w:p w14:paraId="7569486C" w14:textId="77777777" w:rsidR="00A35DA9" w:rsidRDefault="00A35DA9" w:rsidP="00B80BB2">
      <w:pPr>
        <w:pStyle w:val="Textoindependiente"/>
        <w:spacing w:before="92"/>
        <w:jc w:val="both"/>
      </w:pPr>
    </w:p>
    <w:p w14:paraId="6C01AFBE" w14:textId="4138615A" w:rsidR="00A35DA9" w:rsidRDefault="00A35DA9" w:rsidP="00B80BB2">
      <w:pPr>
        <w:pStyle w:val="Textoindependiente"/>
        <w:spacing w:before="92"/>
        <w:jc w:val="both"/>
      </w:pPr>
      <w:r>
        <w:t>En el segundo momento</w:t>
      </w:r>
      <w:r w:rsidR="0043413E">
        <w:t xml:space="preserve"> presentaron los resultados de la gestión </w:t>
      </w:r>
      <w:r w:rsidR="00736330">
        <w:t>del Fond</w:t>
      </w:r>
      <w:r w:rsidR="0098307B">
        <w:t>o</w:t>
      </w:r>
      <w:r w:rsidR="00736330">
        <w:t xml:space="preserve"> de </w:t>
      </w:r>
      <w:r w:rsidR="005D3EF1">
        <w:t>Prestaciones</w:t>
      </w:r>
      <w:r w:rsidR="00736330">
        <w:t xml:space="preserve"> y Cesantías</w:t>
      </w:r>
    </w:p>
    <w:p w14:paraId="5E1A6E58" w14:textId="77777777" w:rsidR="000411DE" w:rsidRDefault="000411DE" w:rsidP="000411DE">
      <w:pPr>
        <w:pStyle w:val="Textoindependiente"/>
        <w:spacing w:before="92"/>
        <w:jc w:val="both"/>
      </w:pPr>
    </w:p>
    <w:p w14:paraId="0735A704" w14:textId="2FA38ACE" w:rsidR="00BE6839" w:rsidRDefault="000274CC" w:rsidP="00AB3E93">
      <w:pPr>
        <w:pStyle w:val="Textoindependiente"/>
        <w:ind w:left="284" w:right="49"/>
        <w:jc w:val="both"/>
        <w:rPr>
          <w:spacing w:val="2"/>
        </w:rPr>
      </w:pPr>
      <w:r>
        <w:t xml:space="preserve">En la </w:t>
      </w:r>
      <w:r w:rsidR="00971767">
        <w:t xml:space="preserve">segunda </w:t>
      </w:r>
      <w:r>
        <w:t>a</w:t>
      </w:r>
      <w:r w:rsidR="002A5507">
        <w:t xml:space="preserve"> </w:t>
      </w:r>
      <w:r w:rsidR="009421F7">
        <w:t>audiencia</w:t>
      </w:r>
      <w:r>
        <w:t xml:space="preserve"> de rendición de cuentas se realizó la presentación de la gestión</w:t>
      </w:r>
      <w:r w:rsidR="00A11582">
        <w:t xml:space="preserve"> </w:t>
      </w:r>
      <w:r>
        <w:t>adelantada frente a los principales temas de gestión de la Entidad, en especial los</w:t>
      </w:r>
      <w:r>
        <w:rPr>
          <w:spacing w:val="1"/>
        </w:rPr>
        <w:t xml:space="preserve"> </w:t>
      </w:r>
      <w:r>
        <w:t>de</w:t>
      </w:r>
      <w:r>
        <w:rPr>
          <w:spacing w:val="-1"/>
        </w:rPr>
        <w:t xml:space="preserve"> </w:t>
      </w:r>
      <w:r>
        <w:t>gran</w:t>
      </w:r>
      <w:r w:rsidR="0063540A">
        <w:t xml:space="preserve"> </w:t>
      </w:r>
      <w:r>
        <w:t>impacto frente al ciudadano,</w:t>
      </w:r>
      <w:r>
        <w:rPr>
          <w:spacing w:val="2"/>
        </w:rPr>
        <w:t xml:space="preserve"> </w:t>
      </w:r>
    </w:p>
    <w:p w14:paraId="79AC4A4F" w14:textId="77777777" w:rsidR="00BE6839" w:rsidRDefault="00BE6839" w:rsidP="00AB3E93">
      <w:pPr>
        <w:pStyle w:val="Textoindependiente"/>
        <w:ind w:left="284" w:right="1115"/>
        <w:jc w:val="both"/>
        <w:rPr>
          <w:spacing w:val="2"/>
        </w:rPr>
      </w:pPr>
    </w:p>
    <w:p w14:paraId="5AF97B3F" w14:textId="567A7D43" w:rsidR="00614D73" w:rsidRPr="007C3DDE" w:rsidRDefault="00525815" w:rsidP="00AB3E93">
      <w:pPr>
        <w:pStyle w:val="Textoindependiente"/>
        <w:ind w:left="284" w:right="49"/>
        <w:jc w:val="both"/>
        <w:rPr>
          <w:szCs w:val="22"/>
        </w:rPr>
      </w:pPr>
      <w:r w:rsidRPr="007C3DDE">
        <w:rPr>
          <w:szCs w:val="22"/>
        </w:rPr>
        <w:t xml:space="preserve">Participaron </w:t>
      </w:r>
      <w:r w:rsidR="00E02C2D" w:rsidRPr="007C3DDE">
        <w:rPr>
          <w:szCs w:val="22"/>
        </w:rPr>
        <w:t>ciudadana</w:t>
      </w:r>
      <w:r w:rsidR="006A59B1" w:rsidRPr="007C3DDE">
        <w:rPr>
          <w:szCs w:val="22"/>
        </w:rPr>
        <w:t xml:space="preserve"> </w:t>
      </w:r>
      <w:r w:rsidR="00F23235" w:rsidRPr="007C3DDE">
        <w:rPr>
          <w:szCs w:val="22"/>
        </w:rPr>
        <w:t>en</w:t>
      </w:r>
      <w:r w:rsidR="006A59B1" w:rsidRPr="007C3DDE">
        <w:rPr>
          <w:szCs w:val="22"/>
        </w:rPr>
        <w:t xml:space="preserve"> la toma de decisiones</w:t>
      </w:r>
      <w:r w:rsidR="00F23235" w:rsidRPr="007C3DDE">
        <w:rPr>
          <w:szCs w:val="22"/>
        </w:rPr>
        <w:t>,</w:t>
      </w:r>
      <w:r w:rsidR="00682C33" w:rsidRPr="007C3DDE">
        <w:rPr>
          <w:szCs w:val="22"/>
        </w:rPr>
        <w:t xml:space="preserve"> cuatro consultas ciudadanas con la participación de mas</w:t>
      </w:r>
      <w:r w:rsidR="00362D81" w:rsidRPr="007C3DDE">
        <w:rPr>
          <w:szCs w:val="22"/>
        </w:rPr>
        <w:t xml:space="preserve"> de 1500 personas.</w:t>
      </w:r>
      <w:r w:rsidR="00686331" w:rsidRPr="007C3DDE">
        <w:rPr>
          <w:szCs w:val="22"/>
        </w:rPr>
        <w:t xml:space="preserve"> </w:t>
      </w:r>
      <w:r w:rsidR="00C076F1" w:rsidRPr="007C3DDE">
        <w:rPr>
          <w:szCs w:val="22"/>
        </w:rPr>
        <w:t xml:space="preserve">Sobre </w:t>
      </w:r>
      <w:r w:rsidR="00BB2141" w:rsidRPr="007C3DDE">
        <w:rPr>
          <w:szCs w:val="22"/>
        </w:rPr>
        <w:t xml:space="preserve">varios </w:t>
      </w:r>
      <w:r w:rsidR="003E5893" w:rsidRPr="007C3DDE">
        <w:rPr>
          <w:szCs w:val="22"/>
        </w:rPr>
        <w:t xml:space="preserve">temas </w:t>
      </w:r>
      <w:r w:rsidR="00900C1F" w:rsidRPr="007C3DDE">
        <w:rPr>
          <w:szCs w:val="22"/>
        </w:rPr>
        <w:t xml:space="preserve">como </w:t>
      </w:r>
      <w:r w:rsidR="003E5893" w:rsidRPr="007C3DDE">
        <w:rPr>
          <w:szCs w:val="22"/>
        </w:rPr>
        <w:t xml:space="preserve">el nuevo </w:t>
      </w:r>
      <w:r w:rsidR="004F0EA6" w:rsidRPr="007C3DDE">
        <w:rPr>
          <w:szCs w:val="22"/>
        </w:rPr>
        <w:t xml:space="preserve">manual </w:t>
      </w:r>
      <w:r w:rsidR="00BE6839" w:rsidRPr="007C3DDE">
        <w:rPr>
          <w:szCs w:val="22"/>
        </w:rPr>
        <w:t>de atención al ciudadano.</w:t>
      </w:r>
      <w:r w:rsidR="003E5893" w:rsidRPr="007C3DDE">
        <w:rPr>
          <w:szCs w:val="22"/>
        </w:rPr>
        <w:t xml:space="preserve"> </w:t>
      </w:r>
    </w:p>
    <w:p w14:paraId="168AB98E" w14:textId="20B3C074" w:rsidR="00C9174E" w:rsidRDefault="00C9174E" w:rsidP="0093068B">
      <w:pPr>
        <w:tabs>
          <w:tab w:val="left" w:pos="4620"/>
        </w:tabs>
        <w:rPr>
          <w:noProof/>
          <w:sz w:val="20"/>
          <w:szCs w:val="24"/>
        </w:rPr>
      </w:pPr>
      <w:r>
        <w:rPr>
          <w:noProof/>
          <w:sz w:val="20"/>
        </w:rPr>
        <w:br w:type="page"/>
      </w:r>
      <w:r w:rsidR="0093068B">
        <w:rPr>
          <w:noProof/>
          <w:sz w:val="20"/>
        </w:rPr>
        <w:lastRenderedPageBreak/>
        <w:tab/>
      </w:r>
      <w:r w:rsidR="0093068B">
        <w:rPr>
          <w:rStyle w:val="Refdenotaalpie"/>
          <w:noProof/>
          <w:sz w:val="20"/>
        </w:rPr>
        <w:footnoteReference w:id="2"/>
      </w:r>
    </w:p>
    <w:p w14:paraId="49B7630C" w14:textId="77777777" w:rsidR="0007092B" w:rsidRDefault="0007092B" w:rsidP="00AB3E93">
      <w:pPr>
        <w:pStyle w:val="Textoindependiente"/>
        <w:rPr>
          <w:noProof/>
          <w:sz w:val="20"/>
        </w:rPr>
      </w:pPr>
    </w:p>
    <w:p w14:paraId="287CACB7" w14:textId="77777777" w:rsidR="0007092B" w:rsidRDefault="0007092B" w:rsidP="00AB3E93">
      <w:pPr>
        <w:pStyle w:val="Textoindependiente"/>
        <w:rPr>
          <w:sz w:val="20"/>
        </w:rPr>
      </w:pPr>
    </w:p>
    <w:p w14:paraId="1A9085E3" w14:textId="77777777" w:rsidR="0007092B" w:rsidRDefault="0007092B" w:rsidP="00AB3E93">
      <w:pPr>
        <w:pStyle w:val="Textoindependiente"/>
        <w:rPr>
          <w:sz w:val="20"/>
        </w:rPr>
      </w:pPr>
    </w:p>
    <w:p w14:paraId="369D4D74" w14:textId="086BC87A" w:rsidR="0007092B" w:rsidRPr="0007092B" w:rsidRDefault="0007092B" w:rsidP="00AB3E93">
      <w:pPr>
        <w:pStyle w:val="Textoindependiente"/>
        <w:numPr>
          <w:ilvl w:val="0"/>
          <w:numId w:val="8"/>
        </w:numPr>
        <w:rPr>
          <w:b/>
          <w:bCs/>
          <w:sz w:val="20"/>
        </w:rPr>
      </w:pPr>
      <w:r w:rsidRPr="0007092B">
        <w:rPr>
          <w:b/>
          <w:bCs/>
          <w:sz w:val="20"/>
        </w:rPr>
        <w:t>EVALUACIONES EXTERNAS</w:t>
      </w:r>
    </w:p>
    <w:p w14:paraId="6436E1CD" w14:textId="77777777" w:rsidR="0007092B" w:rsidRDefault="0007092B" w:rsidP="00AB3E93">
      <w:pPr>
        <w:pStyle w:val="Textoindependiente"/>
        <w:rPr>
          <w:sz w:val="20"/>
        </w:rPr>
      </w:pPr>
    </w:p>
    <w:p w14:paraId="46638BEE" w14:textId="46E67E26" w:rsidR="00AE7D1E" w:rsidRDefault="00AE7D1E" w:rsidP="00AB3E93">
      <w:pPr>
        <w:pStyle w:val="Textoindependiente"/>
        <w:rPr>
          <w:sz w:val="20"/>
          <w:szCs w:val="20"/>
        </w:rPr>
      </w:pPr>
    </w:p>
    <w:p w14:paraId="1ECC9CFD" w14:textId="7F48345C" w:rsidR="00DC5BD7" w:rsidRDefault="009131FE" w:rsidP="00D862F4">
      <w:pPr>
        <w:pStyle w:val="Textoindependiente"/>
        <w:ind w:right="37"/>
        <w:jc w:val="both"/>
        <w:rPr>
          <w:noProof/>
        </w:rPr>
      </w:pPr>
      <w:r w:rsidRPr="0032668B">
        <w:rPr>
          <w:noProof/>
        </w:rPr>
        <w:t xml:space="preserve">Se </w:t>
      </w:r>
      <w:r w:rsidR="008D3F14">
        <w:rPr>
          <w:noProof/>
        </w:rPr>
        <w:t>realiz</w:t>
      </w:r>
      <w:r w:rsidR="00DD666E">
        <w:rPr>
          <w:noProof/>
        </w:rPr>
        <w:t xml:space="preserve">ó </w:t>
      </w:r>
      <w:r w:rsidR="004C5D39">
        <w:rPr>
          <w:noProof/>
        </w:rPr>
        <w:t>la</w:t>
      </w:r>
      <w:r w:rsidR="00B5344F">
        <w:rPr>
          <w:noProof/>
        </w:rPr>
        <w:t xml:space="preserve"> </w:t>
      </w:r>
      <w:r w:rsidR="007E13B6">
        <w:rPr>
          <w:noProof/>
        </w:rPr>
        <w:t xml:space="preserve">comparación </w:t>
      </w:r>
      <w:r w:rsidR="002B3053">
        <w:rPr>
          <w:noProof/>
        </w:rPr>
        <w:t xml:space="preserve">de los </w:t>
      </w:r>
      <w:r w:rsidR="00446CD8">
        <w:rPr>
          <w:noProof/>
        </w:rPr>
        <w:t xml:space="preserve">resultasos obtenidos para la Secretaría Distrital de Hacienda, </w:t>
      </w:r>
      <w:r w:rsidR="00624683">
        <w:rPr>
          <w:noProof/>
        </w:rPr>
        <w:t xml:space="preserve">en la aplicación de la metodología de </w:t>
      </w:r>
      <w:r w:rsidR="00E9722F">
        <w:rPr>
          <w:noProof/>
        </w:rPr>
        <w:t xml:space="preserve">evaluación de </w:t>
      </w:r>
      <w:r w:rsidR="0067696A">
        <w:rPr>
          <w:noProof/>
        </w:rPr>
        <w:t xml:space="preserve">los resultados </w:t>
      </w:r>
      <w:r w:rsidRPr="0032668B">
        <w:rPr>
          <w:noProof/>
        </w:rPr>
        <w:t>obt</w:t>
      </w:r>
      <w:r w:rsidR="0067696A">
        <w:rPr>
          <w:noProof/>
        </w:rPr>
        <w:t xml:space="preserve">enidos </w:t>
      </w:r>
      <w:r w:rsidR="000E3499">
        <w:rPr>
          <w:noProof/>
        </w:rPr>
        <w:t>en las entidades públicas</w:t>
      </w:r>
      <w:r w:rsidR="00345D81">
        <w:rPr>
          <w:noProof/>
        </w:rPr>
        <w:t>,</w:t>
      </w:r>
      <w:r w:rsidRPr="0032668B">
        <w:rPr>
          <w:noProof/>
        </w:rPr>
        <w:t xml:space="preserve"> a través de</w:t>
      </w:r>
      <w:r w:rsidR="0037060F">
        <w:rPr>
          <w:noProof/>
        </w:rPr>
        <w:t xml:space="preserve">l formulario </w:t>
      </w:r>
      <w:r w:rsidR="0037060F" w:rsidRPr="00D862F4">
        <w:rPr>
          <w:noProof/>
        </w:rPr>
        <w:t xml:space="preserve">único </w:t>
      </w:r>
      <w:r w:rsidR="008D6106" w:rsidRPr="00D862F4">
        <w:rPr>
          <w:noProof/>
        </w:rPr>
        <w:t xml:space="preserve">único </w:t>
      </w:r>
      <w:r w:rsidR="003244E2" w:rsidRPr="00D862F4">
        <w:rPr>
          <w:noProof/>
        </w:rPr>
        <w:t>de los reportes de avance en la Gestión, Furag</w:t>
      </w:r>
      <w:r w:rsidR="00AC0362">
        <w:rPr>
          <w:rStyle w:val="Refdenotaalpie"/>
        </w:rPr>
        <w:t>2</w:t>
      </w:r>
      <w:r w:rsidR="00DC5BD7">
        <w:rPr>
          <w:noProof/>
        </w:rPr>
        <w:t>.</w:t>
      </w:r>
    </w:p>
    <w:p w14:paraId="2650B695" w14:textId="46E67E26" w:rsidR="00DC5BD7" w:rsidRDefault="00DC5BD7" w:rsidP="00D862F4">
      <w:pPr>
        <w:pStyle w:val="Textoindependiente"/>
        <w:ind w:right="37"/>
        <w:jc w:val="both"/>
        <w:rPr>
          <w:noProof/>
        </w:rPr>
      </w:pPr>
    </w:p>
    <w:p w14:paraId="4ABBC93F" w14:textId="360E89F5" w:rsidR="00C9174E" w:rsidRPr="00D862F4" w:rsidRDefault="00837D4A" w:rsidP="00D862F4">
      <w:pPr>
        <w:pStyle w:val="Textoindependiente"/>
        <w:ind w:right="37"/>
        <w:jc w:val="both"/>
        <w:rPr>
          <w:noProof/>
        </w:rPr>
      </w:pPr>
      <w:r>
        <w:rPr>
          <w:noProof/>
        </w:rPr>
        <w:t>La información obtenida sobre la gestión</w:t>
      </w:r>
      <w:r w:rsidR="003244E2" w:rsidRPr="00D862F4">
        <w:rPr>
          <w:noProof/>
        </w:rPr>
        <w:t xml:space="preserve"> de la Secretaría Distrital de Hacienda, </w:t>
      </w:r>
      <w:r w:rsidR="006B5C61">
        <w:rPr>
          <w:noProof/>
        </w:rPr>
        <w:t>e</w:t>
      </w:r>
      <w:r w:rsidR="006D7356" w:rsidRPr="00D862F4">
        <w:rPr>
          <w:noProof/>
        </w:rPr>
        <w:t xml:space="preserve">n este </w:t>
      </w:r>
      <w:r w:rsidR="006B5C61">
        <w:rPr>
          <w:noProof/>
        </w:rPr>
        <w:t>documento evidencia</w:t>
      </w:r>
      <w:r w:rsidR="006D7356" w:rsidRPr="00D862F4">
        <w:rPr>
          <w:noProof/>
        </w:rPr>
        <w:t xml:space="preserve"> la adopción del Modelo Integrado de Planeación y Gestión como instrumento de articulación y reporte de la planeación</w:t>
      </w:r>
      <w:r w:rsidR="000145FA">
        <w:rPr>
          <w:noProof/>
        </w:rPr>
        <w:t xml:space="preserve">, </w:t>
      </w:r>
      <w:r w:rsidR="00605FAF">
        <w:rPr>
          <w:noProof/>
        </w:rPr>
        <w:t>nos aclara los avances en la interacción con la ciudadanía y el ejecicio de transparencia y acceso a la información por parte de los grupos de valor</w:t>
      </w:r>
      <w:r w:rsidR="007D60DA">
        <w:rPr>
          <w:noProof/>
        </w:rPr>
        <w:t xml:space="preserve"> e interés de nuestra entidad y en los respectivos análisis de furag, para cada entidad del sector hacienda.</w:t>
      </w:r>
    </w:p>
    <w:p w14:paraId="26529040" w14:textId="77777777" w:rsidR="00F35E12" w:rsidRPr="00D862F4" w:rsidRDefault="00F35E12" w:rsidP="00D862F4">
      <w:pPr>
        <w:pStyle w:val="Textoindependiente"/>
        <w:jc w:val="both"/>
        <w:rPr>
          <w:noProof/>
        </w:rPr>
      </w:pPr>
    </w:p>
    <w:p w14:paraId="4FA27689" w14:textId="77777777" w:rsidR="002C3679" w:rsidRDefault="00FA25C9" w:rsidP="004C5606">
      <w:pPr>
        <w:jc w:val="both"/>
        <w:rPr>
          <w:noProof/>
          <w:sz w:val="24"/>
          <w:szCs w:val="24"/>
        </w:rPr>
      </w:pPr>
      <w:r w:rsidRPr="00D862F4">
        <w:rPr>
          <w:noProof/>
          <w:sz w:val="24"/>
          <w:szCs w:val="24"/>
        </w:rPr>
        <w:t xml:space="preserve">Tabla </w:t>
      </w:r>
      <w:r w:rsidR="00D80DD3" w:rsidRPr="00D862F4">
        <w:rPr>
          <w:noProof/>
          <w:sz w:val="24"/>
          <w:szCs w:val="24"/>
        </w:rPr>
        <w:t xml:space="preserve">1 </w:t>
      </w:r>
      <w:r w:rsidRPr="00D862F4">
        <w:rPr>
          <w:noProof/>
          <w:sz w:val="24"/>
          <w:szCs w:val="24"/>
        </w:rPr>
        <w:t xml:space="preserve">y gráfica </w:t>
      </w:r>
      <w:r w:rsidR="00D80DD3" w:rsidRPr="00D862F4">
        <w:rPr>
          <w:noProof/>
          <w:sz w:val="24"/>
          <w:szCs w:val="24"/>
        </w:rPr>
        <w:t>1</w:t>
      </w:r>
      <w:r w:rsidR="00DE4A9B" w:rsidRPr="00D862F4">
        <w:rPr>
          <w:noProof/>
          <w:sz w:val="24"/>
          <w:szCs w:val="24"/>
        </w:rPr>
        <w:t>. C</w:t>
      </w:r>
      <w:r w:rsidRPr="00D862F4">
        <w:rPr>
          <w:noProof/>
          <w:sz w:val="24"/>
          <w:szCs w:val="24"/>
        </w:rPr>
        <w:t>omparativo del índice de Desempeño Institucional</w:t>
      </w:r>
      <w:r w:rsidR="00DE4A9B" w:rsidRPr="00D862F4">
        <w:rPr>
          <w:noProof/>
          <w:sz w:val="24"/>
          <w:szCs w:val="24"/>
        </w:rPr>
        <w:t xml:space="preserve"> SDH</w:t>
      </w:r>
    </w:p>
    <w:p w14:paraId="1E27BF61" w14:textId="5BD060D9" w:rsidR="0002745A" w:rsidRDefault="00E7112B" w:rsidP="004C5606">
      <w:pPr>
        <w:jc w:val="both"/>
        <w:rPr>
          <w:sz w:val="24"/>
          <w:szCs w:val="24"/>
        </w:rPr>
      </w:pPr>
      <w:r>
        <w:rPr>
          <w:noProof/>
          <w:sz w:val="24"/>
          <w:szCs w:val="24"/>
        </w:rPr>
        <w:drawing>
          <wp:inline distT="0" distB="0" distL="0" distR="0" wp14:anchorId="43037AEC" wp14:editId="28979F8B">
            <wp:extent cx="5962015" cy="864870"/>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62015" cy="864870"/>
                    </a:xfrm>
                    <a:prstGeom prst="rect">
                      <a:avLst/>
                    </a:prstGeom>
                    <a:noFill/>
                    <a:ln>
                      <a:noFill/>
                    </a:ln>
                  </pic:spPr>
                </pic:pic>
              </a:graphicData>
            </a:graphic>
          </wp:inline>
        </w:drawing>
      </w:r>
    </w:p>
    <w:p w14:paraId="0615B132" w14:textId="07CAEBB3" w:rsidR="00225B19" w:rsidRPr="0002745A" w:rsidRDefault="00225B19" w:rsidP="004C5606">
      <w:pPr>
        <w:jc w:val="both"/>
        <w:rPr>
          <w:sz w:val="24"/>
          <w:szCs w:val="24"/>
        </w:rPr>
      </w:pPr>
      <w:r>
        <w:rPr>
          <w:noProof/>
          <w:sz w:val="24"/>
          <w:szCs w:val="24"/>
        </w:rPr>
        <w:lastRenderedPageBreak/>
        <w:drawing>
          <wp:inline distT="0" distB="0" distL="0" distR="0" wp14:anchorId="49BEA114" wp14:editId="48F3029D">
            <wp:extent cx="5970729" cy="246706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9285" cy="2474736"/>
                    </a:xfrm>
                    <a:prstGeom prst="rect">
                      <a:avLst/>
                    </a:prstGeom>
                    <a:noFill/>
                    <a:ln>
                      <a:noFill/>
                    </a:ln>
                  </pic:spPr>
                </pic:pic>
              </a:graphicData>
            </a:graphic>
          </wp:inline>
        </w:drawing>
      </w:r>
    </w:p>
    <w:p w14:paraId="79975975" w14:textId="3EEB1ACA" w:rsidR="00FA25C9" w:rsidRPr="005E466E" w:rsidRDefault="00FA25C9" w:rsidP="00FA25C9">
      <w:pPr>
        <w:jc w:val="both"/>
        <w:rPr>
          <w:rFonts w:ascii="Arial" w:hAnsi="Arial" w:cs="Arial"/>
          <w:sz w:val="18"/>
          <w:szCs w:val="18"/>
        </w:rPr>
      </w:pPr>
      <w:r w:rsidRPr="005E466E">
        <w:rPr>
          <w:rFonts w:ascii="Arial" w:hAnsi="Arial" w:cs="Arial"/>
          <w:sz w:val="18"/>
          <w:szCs w:val="18"/>
        </w:rPr>
        <w:t xml:space="preserve">Fuente: Informe de </w:t>
      </w:r>
      <w:r w:rsidRPr="005E466E">
        <w:rPr>
          <w:rStyle w:val="normaltextrun"/>
          <w:rFonts w:ascii="Arial" w:hAnsi="Arial" w:cs="Arial"/>
          <w:b/>
          <w:bCs/>
          <w:position w:val="1"/>
          <w:sz w:val="18"/>
          <w:szCs w:val="18"/>
          <w:shd w:val="clear" w:color="auto" w:fill="EDEBE9"/>
          <w:lang w:val="es-MX"/>
        </w:rPr>
        <w:t>Resultados Medición del Desempeño Institucional 2021</w:t>
      </w:r>
      <w:r w:rsidRPr="005E466E">
        <w:rPr>
          <w:rStyle w:val="eop"/>
          <w:rFonts w:ascii="Arial" w:hAnsi="Arial" w:cs="Arial"/>
          <w:sz w:val="18"/>
          <w:szCs w:val="18"/>
          <w:shd w:val="clear" w:color="auto" w:fill="EDEBE9"/>
        </w:rPr>
        <w:t>​</w:t>
      </w:r>
      <w:r w:rsidRPr="005E466E">
        <w:rPr>
          <w:rFonts w:ascii="Arial" w:hAnsi="Arial" w:cs="Arial"/>
          <w:sz w:val="18"/>
          <w:szCs w:val="18"/>
        </w:rPr>
        <w:t xml:space="preserve"> elaborado por </w:t>
      </w:r>
      <w:proofErr w:type="spellStart"/>
      <w:r w:rsidRPr="005E466E">
        <w:rPr>
          <w:rFonts w:ascii="Arial" w:hAnsi="Arial" w:cs="Arial"/>
          <w:sz w:val="18"/>
          <w:szCs w:val="18"/>
        </w:rPr>
        <w:t>a</w:t>
      </w:r>
      <w:proofErr w:type="spellEnd"/>
      <w:r w:rsidRPr="005E466E">
        <w:rPr>
          <w:rFonts w:ascii="Arial" w:hAnsi="Arial" w:cs="Arial"/>
          <w:sz w:val="18"/>
          <w:szCs w:val="18"/>
        </w:rPr>
        <w:t xml:space="preserve"> Oficina Asesora de planeación marzo 2022.</w:t>
      </w:r>
    </w:p>
    <w:p w14:paraId="4C5F2488" w14:textId="77777777" w:rsidR="005C54BB" w:rsidRDefault="005C54BB" w:rsidP="005C54BB">
      <w:pPr>
        <w:ind w:right="49"/>
        <w:jc w:val="both"/>
        <w:rPr>
          <w:noProof/>
          <w:sz w:val="24"/>
          <w:szCs w:val="24"/>
        </w:rPr>
      </w:pPr>
    </w:p>
    <w:p w14:paraId="7D24A5F9" w14:textId="102C0060" w:rsidR="0002745A" w:rsidRPr="0002745A" w:rsidRDefault="00D8735F" w:rsidP="005C54BB">
      <w:pPr>
        <w:ind w:right="49"/>
        <w:jc w:val="both"/>
        <w:rPr>
          <w:noProof/>
          <w:sz w:val="24"/>
          <w:szCs w:val="24"/>
        </w:rPr>
      </w:pPr>
      <w:r>
        <w:rPr>
          <w:noProof/>
          <w:sz w:val="24"/>
          <w:szCs w:val="24"/>
        </w:rPr>
        <w:t>El r</w:t>
      </w:r>
      <w:r w:rsidR="005C54BB">
        <w:rPr>
          <w:noProof/>
          <w:sz w:val="24"/>
          <w:szCs w:val="24"/>
        </w:rPr>
        <w:t>esultado de este instrumento</w:t>
      </w:r>
      <w:r w:rsidR="005C54BB" w:rsidRPr="00D862F4">
        <w:rPr>
          <w:noProof/>
          <w:sz w:val="24"/>
          <w:szCs w:val="24"/>
        </w:rPr>
        <w:t xml:space="preserve"> de gestión de la</w:t>
      </w:r>
      <w:r w:rsidR="005C54BB">
        <w:rPr>
          <w:noProof/>
          <w:sz w:val="24"/>
          <w:szCs w:val="24"/>
        </w:rPr>
        <w:t>s</w:t>
      </w:r>
      <w:r w:rsidR="005C54BB" w:rsidRPr="00D862F4">
        <w:rPr>
          <w:noProof/>
          <w:sz w:val="24"/>
          <w:szCs w:val="24"/>
        </w:rPr>
        <w:t xml:space="preserve"> entidad</w:t>
      </w:r>
      <w:r w:rsidR="005C54BB">
        <w:rPr>
          <w:noProof/>
          <w:sz w:val="24"/>
          <w:szCs w:val="24"/>
        </w:rPr>
        <w:t>es públicas denominado “ïndice de desempeño institucional”</w:t>
      </w:r>
      <w:r w:rsidR="005C54BB" w:rsidRPr="00D862F4">
        <w:rPr>
          <w:noProof/>
          <w:sz w:val="24"/>
          <w:szCs w:val="24"/>
        </w:rPr>
        <w:t xml:space="preserve"> </w:t>
      </w:r>
      <w:r w:rsidR="005C54BB">
        <w:rPr>
          <w:noProof/>
          <w:sz w:val="24"/>
          <w:szCs w:val="24"/>
        </w:rPr>
        <w:t>reune los aspectos que permiten detectar la mejora en las siete dimensiones del modelo MIPG y sus 1</w:t>
      </w:r>
      <w:r w:rsidR="00A53AFB">
        <w:rPr>
          <w:noProof/>
          <w:sz w:val="24"/>
          <w:szCs w:val="24"/>
        </w:rPr>
        <w:t>8</w:t>
      </w:r>
      <w:r w:rsidR="005C54BB">
        <w:rPr>
          <w:noProof/>
          <w:sz w:val="24"/>
          <w:szCs w:val="24"/>
        </w:rPr>
        <w:t xml:space="preserve"> políticas, permite ver cómo se atiende mas rápida y efectivamente a los usuarios, con disminución </w:t>
      </w:r>
      <w:r w:rsidR="005C54BB" w:rsidRPr="00D862F4">
        <w:rPr>
          <w:noProof/>
          <w:sz w:val="24"/>
          <w:szCs w:val="24"/>
        </w:rPr>
        <w:t xml:space="preserve"> solucionar trámites.</w:t>
      </w:r>
      <w:r w:rsidR="005C54BB">
        <w:rPr>
          <w:noProof/>
          <w:sz w:val="24"/>
          <w:szCs w:val="24"/>
        </w:rPr>
        <w:t xml:space="preserve"> Mejora de procesos, dialogos y rendición de cuentas de la gestión pública que evita los focos de corrupción</w:t>
      </w:r>
      <w:r w:rsidR="00A53AFB">
        <w:rPr>
          <w:noProof/>
          <w:sz w:val="24"/>
          <w:szCs w:val="24"/>
        </w:rPr>
        <w:t>, por favor revisar las tablas siguientes y su síntesis sobre las dimensiones MIPG y políticas menciona</w:t>
      </w:r>
      <w:r w:rsidR="00C7156D">
        <w:rPr>
          <w:noProof/>
          <w:sz w:val="24"/>
          <w:szCs w:val="24"/>
        </w:rPr>
        <w:t xml:space="preserve">das, que elevaron el desempeño de la Secretaría </w:t>
      </w:r>
      <w:r w:rsidR="00826BB9">
        <w:rPr>
          <w:noProof/>
          <w:sz w:val="24"/>
          <w:szCs w:val="24"/>
        </w:rPr>
        <w:t>Distrital de Hacienda.</w:t>
      </w:r>
    </w:p>
    <w:p w14:paraId="5CE9D8E7" w14:textId="46E67E26" w:rsidR="0002745A" w:rsidRPr="0002745A" w:rsidRDefault="0002745A" w:rsidP="0002745A">
      <w:pPr>
        <w:rPr>
          <w:sz w:val="24"/>
          <w:szCs w:val="24"/>
        </w:rPr>
      </w:pPr>
    </w:p>
    <w:p w14:paraId="3A2FCA91" w14:textId="1AAA7888" w:rsidR="00AD5237" w:rsidRDefault="005E466E" w:rsidP="00B07007">
      <w:pPr>
        <w:tabs>
          <w:tab w:val="left" w:pos="3742"/>
        </w:tabs>
        <w:rPr>
          <w:sz w:val="24"/>
          <w:szCs w:val="24"/>
        </w:rPr>
      </w:pPr>
      <w:r>
        <w:rPr>
          <w:noProof/>
          <w:sz w:val="24"/>
          <w:szCs w:val="24"/>
        </w:rPr>
        <w:t xml:space="preserve">Tabla </w:t>
      </w:r>
      <w:r w:rsidR="00D80DD3">
        <w:rPr>
          <w:noProof/>
          <w:sz w:val="24"/>
          <w:szCs w:val="24"/>
        </w:rPr>
        <w:t>2</w:t>
      </w:r>
      <w:r w:rsidR="00D632BB">
        <w:rPr>
          <w:noProof/>
          <w:sz w:val="24"/>
          <w:szCs w:val="24"/>
        </w:rPr>
        <w:t xml:space="preserve">. Mejoras en las </w:t>
      </w:r>
      <w:r w:rsidR="00B07007">
        <w:rPr>
          <w:noProof/>
          <w:sz w:val="24"/>
          <w:szCs w:val="24"/>
        </w:rPr>
        <w:t xml:space="preserve">dimenciones y </w:t>
      </w:r>
      <w:r w:rsidR="00D632BB">
        <w:rPr>
          <w:noProof/>
          <w:sz w:val="24"/>
          <w:szCs w:val="24"/>
        </w:rPr>
        <w:t>políticas del Modelo de Planeación y Gestión MIPG</w:t>
      </w:r>
      <w:r w:rsidR="0002745A">
        <w:rPr>
          <w:noProof/>
          <w:sz w:val="24"/>
          <w:szCs w:val="24"/>
        </w:rPr>
        <w:lastRenderedPageBreak/>
        <w:drawing>
          <wp:inline distT="0" distB="0" distL="0" distR="0" wp14:anchorId="37DA66B1" wp14:editId="7554C29A">
            <wp:extent cx="6243597" cy="3685323"/>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7461" cy="3782045"/>
                    </a:xfrm>
                    <a:prstGeom prst="rect">
                      <a:avLst/>
                    </a:prstGeom>
                    <a:noFill/>
                    <a:ln>
                      <a:noFill/>
                    </a:ln>
                  </pic:spPr>
                </pic:pic>
              </a:graphicData>
            </a:graphic>
          </wp:inline>
        </w:drawing>
      </w:r>
    </w:p>
    <w:p w14:paraId="7CEEE5D3" w14:textId="77777777" w:rsidR="00E1017C" w:rsidRDefault="00E1017C" w:rsidP="00AD5237">
      <w:pPr>
        <w:jc w:val="right"/>
        <w:rPr>
          <w:sz w:val="24"/>
          <w:szCs w:val="24"/>
        </w:rPr>
      </w:pPr>
    </w:p>
    <w:p w14:paraId="464A0F8D" w14:textId="0BE08D8C" w:rsidR="00E1017C" w:rsidRDefault="00EB2B48" w:rsidP="005E466E">
      <w:pPr>
        <w:jc w:val="both"/>
        <w:rPr>
          <w:rFonts w:ascii="Arial" w:hAnsi="Arial" w:cs="Arial"/>
          <w:sz w:val="18"/>
          <w:szCs w:val="18"/>
        </w:rPr>
      </w:pPr>
      <w:r w:rsidRPr="005E466E">
        <w:rPr>
          <w:rFonts w:ascii="Arial" w:hAnsi="Arial" w:cs="Arial"/>
          <w:sz w:val="18"/>
          <w:szCs w:val="18"/>
        </w:rPr>
        <w:t xml:space="preserve">Fuente: Informe </w:t>
      </w:r>
      <w:r w:rsidR="00AF386A" w:rsidRPr="005E466E">
        <w:rPr>
          <w:rFonts w:ascii="Arial" w:hAnsi="Arial" w:cs="Arial"/>
          <w:sz w:val="18"/>
          <w:szCs w:val="18"/>
        </w:rPr>
        <w:t xml:space="preserve">de </w:t>
      </w:r>
      <w:r w:rsidR="00AF386A" w:rsidRPr="005E466E">
        <w:rPr>
          <w:rStyle w:val="normaltextrun"/>
          <w:rFonts w:ascii="Arial" w:hAnsi="Arial" w:cs="Arial"/>
          <w:b/>
          <w:bCs/>
          <w:position w:val="1"/>
          <w:sz w:val="18"/>
          <w:szCs w:val="18"/>
          <w:shd w:val="clear" w:color="auto" w:fill="EDEBE9"/>
          <w:lang w:val="es-MX"/>
        </w:rPr>
        <w:t>Resultados Medición del Desempeño Institucional 2021</w:t>
      </w:r>
      <w:r w:rsidR="00AF386A" w:rsidRPr="005E466E">
        <w:rPr>
          <w:rStyle w:val="eop"/>
          <w:rFonts w:ascii="Arial" w:hAnsi="Arial" w:cs="Arial"/>
          <w:sz w:val="18"/>
          <w:szCs w:val="18"/>
          <w:shd w:val="clear" w:color="auto" w:fill="EDEBE9"/>
        </w:rPr>
        <w:t>​</w:t>
      </w:r>
      <w:r w:rsidR="00AF386A" w:rsidRPr="005E466E">
        <w:rPr>
          <w:rFonts w:ascii="Arial" w:hAnsi="Arial" w:cs="Arial"/>
          <w:sz w:val="18"/>
          <w:szCs w:val="18"/>
        </w:rPr>
        <w:t xml:space="preserve"> </w:t>
      </w:r>
      <w:r w:rsidR="005E466E" w:rsidRPr="005E466E">
        <w:rPr>
          <w:rFonts w:ascii="Arial" w:hAnsi="Arial" w:cs="Arial"/>
          <w:sz w:val="18"/>
          <w:szCs w:val="18"/>
        </w:rPr>
        <w:t xml:space="preserve">elaborado por </w:t>
      </w:r>
      <w:r w:rsidR="00FB7043">
        <w:rPr>
          <w:rFonts w:ascii="Arial" w:hAnsi="Arial" w:cs="Arial"/>
          <w:sz w:val="18"/>
          <w:szCs w:val="18"/>
        </w:rPr>
        <w:t>l</w:t>
      </w:r>
      <w:r w:rsidRPr="005E466E">
        <w:rPr>
          <w:rFonts w:ascii="Arial" w:hAnsi="Arial" w:cs="Arial"/>
          <w:sz w:val="18"/>
          <w:szCs w:val="18"/>
        </w:rPr>
        <w:t xml:space="preserve">a Oficina Asesora de planeación </w:t>
      </w:r>
      <w:r w:rsidR="005E466E" w:rsidRPr="005E466E">
        <w:rPr>
          <w:rFonts w:ascii="Arial" w:hAnsi="Arial" w:cs="Arial"/>
          <w:sz w:val="18"/>
          <w:szCs w:val="18"/>
        </w:rPr>
        <w:t>marzo 2022.</w:t>
      </w:r>
    </w:p>
    <w:p w14:paraId="5DDE20EF" w14:textId="38EA0E25" w:rsidR="008E4E7E" w:rsidRPr="008E4E7E" w:rsidRDefault="008E4E7E" w:rsidP="005E466E">
      <w:pPr>
        <w:jc w:val="both"/>
        <w:rPr>
          <w:rFonts w:ascii="Arial" w:hAnsi="Arial" w:cs="Arial"/>
          <w:b/>
          <w:bCs/>
          <w:sz w:val="18"/>
          <w:szCs w:val="18"/>
        </w:rPr>
      </w:pPr>
      <w:r w:rsidRPr="008E4E7E">
        <w:rPr>
          <w:rFonts w:ascii="Arial" w:hAnsi="Arial" w:cs="Arial"/>
          <w:b/>
          <w:bCs/>
          <w:sz w:val="18"/>
          <w:szCs w:val="18"/>
        </w:rPr>
        <w:t>Síntesis de cambios favorables para la SDH:</w:t>
      </w:r>
    </w:p>
    <w:p w14:paraId="1652F3B3" w14:textId="075BCAF6" w:rsidR="008E4E7E" w:rsidRPr="005E466E" w:rsidRDefault="008E4E7E" w:rsidP="005E466E">
      <w:pPr>
        <w:jc w:val="both"/>
        <w:rPr>
          <w:rFonts w:ascii="Arial" w:hAnsi="Arial" w:cs="Arial"/>
          <w:sz w:val="18"/>
          <w:szCs w:val="18"/>
        </w:rPr>
      </w:pPr>
      <w:r w:rsidRPr="00775795">
        <w:rPr>
          <w:rFonts w:ascii="Arial" w:hAnsi="Arial"/>
          <w:bCs/>
          <w:iCs/>
          <w:noProof/>
          <w:spacing w:val="-42"/>
        </w:rPr>
        <w:drawing>
          <wp:inline distT="0" distB="0" distL="0" distR="0" wp14:anchorId="6785E3EE" wp14:editId="2BD114FD">
            <wp:extent cx="6169937" cy="1484630"/>
            <wp:effectExtent l="0" t="0" r="254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4240" cy="1488072"/>
                    </a:xfrm>
                    <a:prstGeom prst="rect">
                      <a:avLst/>
                    </a:prstGeom>
                    <a:noFill/>
                    <a:ln>
                      <a:noFill/>
                    </a:ln>
                  </pic:spPr>
                </pic:pic>
              </a:graphicData>
            </a:graphic>
          </wp:inline>
        </w:drawing>
      </w:r>
    </w:p>
    <w:p w14:paraId="44982B69" w14:textId="77777777" w:rsidR="00AD5237" w:rsidRDefault="00AD5237" w:rsidP="00AD5237">
      <w:pPr>
        <w:jc w:val="right"/>
        <w:rPr>
          <w:sz w:val="24"/>
          <w:szCs w:val="24"/>
        </w:rPr>
      </w:pPr>
    </w:p>
    <w:p w14:paraId="68356BED" w14:textId="47243BAD" w:rsidR="00064CAB" w:rsidRDefault="00500A58" w:rsidP="00826BB9">
      <w:pPr>
        <w:rPr>
          <w:sz w:val="24"/>
          <w:szCs w:val="24"/>
        </w:rPr>
      </w:pPr>
      <w:r>
        <w:rPr>
          <w:sz w:val="24"/>
          <w:szCs w:val="24"/>
        </w:rPr>
        <w:br w:type="page"/>
      </w:r>
      <w:r w:rsidR="00A67DA2">
        <w:rPr>
          <w:noProof/>
          <w:sz w:val="24"/>
          <w:szCs w:val="24"/>
        </w:rPr>
        <w:lastRenderedPageBreak/>
        <w:t xml:space="preserve">Tabla </w:t>
      </w:r>
      <w:r w:rsidR="00826BB9">
        <w:rPr>
          <w:noProof/>
          <w:sz w:val="24"/>
          <w:szCs w:val="24"/>
        </w:rPr>
        <w:t>3</w:t>
      </w:r>
      <w:r w:rsidR="00064CAB">
        <w:rPr>
          <w:noProof/>
          <w:sz w:val="24"/>
          <w:szCs w:val="24"/>
        </w:rPr>
        <w:t xml:space="preserve">. </w:t>
      </w:r>
      <w:r w:rsidR="008B325D">
        <w:rPr>
          <w:noProof/>
          <w:sz w:val="24"/>
          <w:szCs w:val="24"/>
        </w:rPr>
        <w:t>Sumas y restas</w:t>
      </w:r>
      <w:r w:rsidR="00064CAB">
        <w:rPr>
          <w:noProof/>
          <w:sz w:val="24"/>
          <w:szCs w:val="24"/>
        </w:rPr>
        <w:t xml:space="preserve"> </w:t>
      </w:r>
      <w:r w:rsidR="006B6D93">
        <w:rPr>
          <w:noProof/>
          <w:sz w:val="24"/>
          <w:szCs w:val="24"/>
        </w:rPr>
        <w:t xml:space="preserve">de la </w:t>
      </w:r>
      <w:r w:rsidR="00064CAB">
        <w:rPr>
          <w:noProof/>
          <w:sz w:val="24"/>
          <w:szCs w:val="24"/>
        </w:rPr>
        <w:t>Mejora</w:t>
      </w:r>
      <w:r w:rsidR="006B6D93">
        <w:rPr>
          <w:noProof/>
          <w:sz w:val="24"/>
          <w:szCs w:val="24"/>
        </w:rPr>
        <w:t xml:space="preserve"> </w:t>
      </w:r>
      <w:r w:rsidR="00064CAB">
        <w:rPr>
          <w:noProof/>
          <w:sz w:val="24"/>
          <w:szCs w:val="24"/>
        </w:rPr>
        <w:t xml:space="preserve">en las </w:t>
      </w:r>
      <w:r w:rsidR="00166BF1">
        <w:rPr>
          <w:noProof/>
          <w:sz w:val="24"/>
          <w:szCs w:val="24"/>
        </w:rPr>
        <w:t xml:space="preserve">dimensiones y </w:t>
      </w:r>
      <w:r w:rsidR="00064CAB">
        <w:rPr>
          <w:noProof/>
          <w:sz w:val="24"/>
          <w:szCs w:val="24"/>
        </w:rPr>
        <w:t>políticas del MIPG</w:t>
      </w:r>
    </w:p>
    <w:p w14:paraId="7C8FC23D" w14:textId="77777777" w:rsidR="00064CAB" w:rsidRDefault="00064CAB" w:rsidP="00AD5237">
      <w:pPr>
        <w:jc w:val="right"/>
        <w:rPr>
          <w:sz w:val="24"/>
          <w:szCs w:val="24"/>
        </w:rPr>
      </w:pPr>
    </w:p>
    <w:p w14:paraId="4092B101" w14:textId="31DD617E" w:rsidR="0073633E" w:rsidRPr="00775795" w:rsidRDefault="006400AC" w:rsidP="006400AC">
      <w:pPr>
        <w:spacing w:before="93" w:line="244" w:lineRule="auto"/>
        <w:ind w:right="3801"/>
        <w:jc w:val="both"/>
        <w:outlineLvl w:val="0"/>
        <w:rPr>
          <w:rFonts w:ascii="Arial" w:hAnsi="Arial"/>
          <w:bCs/>
          <w:iCs/>
          <w:noProof/>
          <w:spacing w:val="-42"/>
        </w:rPr>
      </w:pPr>
      <w:r w:rsidRPr="00775795">
        <w:rPr>
          <w:bCs/>
          <w:iCs/>
          <w:noProof/>
          <w:sz w:val="24"/>
          <w:szCs w:val="24"/>
        </w:rPr>
        <w:drawing>
          <wp:inline distT="0" distB="0" distL="0" distR="0" wp14:anchorId="2544581F" wp14:editId="2E71B5CB">
            <wp:extent cx="5432985" cy="335534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9240" cy="3371555"/>
                    </a:xfrm>
                    <a:prstGeom prst="rect">
                      <a:avLst/>
                    </a:prstGeom>
                    <a:noFill/>
                    <a:ln>
                      <a:noFill/>
                    </a:ln>
                  </pic:spPr>
                </pic:pic>
              </a:graphicData>
            </a:graphic>
          </wp:inline>
        </w:drawing>
      </w:r>
    </w:p>
    <w:p w14:paraId="2A93DB05" w14:textId="2CB52170" w:rsidR="008E4E7E" w:rsidRPr="00C25B46" w:rsidRDefault="00775795" w:rsidP="00FC6E9D">
      <w:pPr>
        <w:spacing w:before="93" w:line="244" w:lineRule="auto"/>
        <w:ind w:right="3801"/>
        <w:jc w:val="both"/>
        <w:outlineLvl w:val="0"/>
        <w:rPr>
          <w:sz w:val="16"/>
          <w:szCs w:val="16"/>
        </w:rPr>
      </w:pPr>
      <w:r w:rsidRPr="00C25B46">
        <w:rPr>
          <w:sz w:val="16"/>
          <w:szCs w:val="16"/>
        </w:rPr>
        <w:t>Fuente</w:t>
      </w:r>
      <w:bookmarkStart w:id="10" w:name="_bookmark9"/>
      <w:bookmarkEnd w:id="10"/>
      <w:r w:rsidR="00C25B46">
        <w:rPr>
          <w:sz w:val="16"/>
          <w:szCs w:val="16"/>
        </w:rPr>
        <w:t xml:space="preserve">: </w:t>
      </w:r>
      <w:r w:rsidR="00FC6E9D" w:rsidRPr="00C25B46">
        <w:rPr>
          <w:sz w:val="16"/>
          <w:szCs w:val="16"/>
        </w:rPr>
        <w:t xml:space="preserve">Presentación a la OAP. </w:t>
      </w:r>
      <w:r w:rsidR="008E4E7E" w:rsidRPr="00C25B46">
        <w:rPr>
          <w:sz w:val="16"/>
          <w:szCs w:val="16"/>
        </w:rPr>
        <w:t>Marzo 2021</w:t>
      </w:r>
    </w:p>
    <w:p w14:paraId="5C753056" w14:textId="77777777" w:rsidR="00463084" w:rsidRDefault="00463084">
      <w:pPr>
        <w:pStyle w:val="Textoindependiente"/>
        <w:rPr>
          <w:rFonts w:ascii="Times New Roman"/>
          <w:sz w:val="20"/>
        </w:rPr>
      </w:pPr>
    </w:p>
    <w:p w14:paraId="16CC3267" w14:textId="77777777" w:rsidR="00463084" w:rsidRDefault="000274CC" w:rsidP="00641094">
      <w:pPr>
        <w:pStyle w:val="Prrafodelista"/>
        <w:numPr>
          <w:ilvl w:val="2"/>
          <w:numId w:val="5"/>
        </w:numPr>
        <w:tabs>
          <w:tab w:val="left" w:pos="827"/>
        </w:tabs>
        <w:spacing w:before="93"/>
        <w:ind w:hanging="722"/>
        <w:rPr>
          <w:rFonts w:ascii="Arial"/>
          <w:b/>
          <w:sz w:val="24"/>
        </w:rPr>
      </w:pPr>
      <w:bookmarkStart w:id="11" w:name="_bookmark11"/>
      <w:bookmarkEnd w:id="11"/>
      <w:r>
        <w:rPr>
          <w:rFonts w:ascii="Arial"/>
          <w:b/>
          <w:sz w:val="24"/>
        </w:rPr>
        <w:t>Recomendaciones</w:t>
      </w:r>
      <w:r>
        <w:rPr>
          <w:rFonts w:ascii="Arial"/>
          <w:b/>
          <w:spacing w:val="-10"/>
          <w:sz w:val="24"/>
        </w:rPr>
        <w:t xml:space="preserve"> </w:t>
      </w:r>
      <w:r>
        <w:rPr>
          <w:rFonts w:ascii="Arial"/>
          <w:b/>
          <w:sz w:val="24"/>
        </w:rPr>
        <w:t>FURAG:</w:t>
      </w:r>
    </w:p>
    <w:p w14:paraId="32B6671F" w14:textId="77777777" w:rsidR="00463084" w:rsidRDefault="00463084">
      <w:pPr>
        <w:pStyle w:val="Textoindependiente"/>
        <w:rPr>
          <w:rFonts w:ascii="Arial"/>
          <w:b/>
        </w:rPr>
      </w:pPr>
    </w:p>
    <w:p w14:paraId="686854CC" w14:textId="77777777" w:rsidR="00463084" w:rsidRDefault="000274CC" w:rsidP="00593CBE">
      <w:pPr>
        <w:pStyle w:val="Textoindependiente"/>
        <w:spacing w:line="242" w:lineRule="auto"/>
        <w:ind w:left="105" w:right="1204"/>
        <w:jc w:val="both"/>
      </w:pPr>
      <w:r>
        <w:t>Tener</w:t>
      </w:r>
      <w:r>
        <w:rPr>
          <w:spacing w:val="-11"/>
        </w:rPr>
        <w:t xml:space="preserve"> </w:t>
      </w:r>
      <w:r>
        <w:t>en</w:t>
      </w:r>
      <w:r>
        <w:rPr>
          <w:spacing w:val="-9"/>
        </w:rPr>
        <w:t xml:space="preserve"> </w:t>
      </w:r>
      <w:r>
        <w:t>cuenta</w:t>
      </w:r>
      <w:r>
        <w:rPr>
          <w:spacing w:val="-7"/>
        </w:rPr>
        <w:t xml:space="preserve"> </w:t>
      </w:r>
      <w:r>
        <w:t>la</w:t>
      </w:r>
      <w:r>
        <w:rPr>
          <w:spacing w:val="-11"/>
        </w:rPr>
        <w:t xml:space="preserve"> </w:t>
      </w:r>
      <w:r>
        <w:t>evaluación</w:t>
      </w:r>
      <w:r>
        <w:rPr>
          <w:spacing w:val="-7"/>
        </w:rPr>
        <w:t xml:space="preserve"> </w:t>
      </w:r>
      <w:r>
        <w:t>y</w:t>
      </w:r>
      <w:r>
        <w:rPr>
          <w:spacing w:val="-12"/>
        </w:rPr>
        <w:t xml:space="preserve"> </w:t>
      </w:r>
      <w:r>
        <w:t>retroalimentación</w:t>
      </w:r>
      <w:r>
        <w:rPr>
          <w:spacing w:val="-7"/>
        </w:rPr>
        <w:t xml:space="preserve"> </w:t>
      </w:r>
      <w:r>
        <w:t>efectuada</w:t>
      </w:r>
      <w:r>
        <w:rPr>
          <w:spacing w:val="-11"/>
        </w:rPr>
        <w:t xml:space="preserve"> </w:t>
      </w:r>
      <w:r>
        <w:t>por</w:t>
      </w:r>
      <w:r>
        <w:rPr>
          <w:spacing w:val="-10"/>
        </w:rPr>
        <w:t xml:space="preserve"> </w:t>
      </w:r>
      <w:r>
        <w:t>la</w:t>
      </w:r>
      <w:r>
        <w:rPr>
          <w:spacing w:val="-12"/>
        </w:rPr>
        <w:t xml:space="preserve"> </w:t>
      </w:r>
      <w:r>
        <w:t>ciudadanía</w:t>
      </w:r>
      <w:r>
        <w:rPr>
          <w:spacing w:val="-10"/>
        </w:rPr>
        <w:t xml:space="preserve"> </w:t>
      </w:r>
      <w:r>
        <w:t>en</w:t>
      </w:r>
      <w:r>
        <w:rPr>
          <w:spacing w:val="-7"/>
        </w:rPr>
        <w:t xml:space="preserve"> </w:t>
      </w:r>
      <w:r>
        <w:t>las</w:t>
      </w:r>
      <w:r>
        <w:rPr>
          <w:spacing w:val="-11"/>
        </w:rPr>
        <w:t xml:space="preserve"> </w:t>
      </w:r>
      <w:r>
        <w:t>actividades</w:t>
      </w:r>
      <w:r>
        <w:rPr>
          <w:spacing w:val="-8"/>
        </w:rPr>
        <w:t xml:space="preserve"> </w:t>
      </w:r>
      <w:r w:rsidR="003C3C6A">
        <w:t xml:space="preserve">de diálogos ciudadanos y audiencias públicas </w:t>
      </w:r>
      <w:r>
        <w:t>rendición</w:t>
      </w:r>
      <w:r>
        <w:rPr>
          <w:spacing w:val="-64"/>
        </w:rPr>
        <w:t xml:space="preserve"> </w:t>
      </w:r>
      <w:r w:rsidR="00E1017C">
        <w:rPr>
          <w:spacing w:val="-64"/>
        </w:rPr>
        <w:t xml:space="preserve">  </w:t>
      </w:r>
      <w:r>
        <w:t>de</w:t>
      </w:r>
      <w:r>
        <w:rPr>
          <w:spacing w:val="-1"/>
        </w:rPr>
        <w:t xml:space="preserve"> </w:t>
      </w:r>
      <w:r>
        <w:t xml:space="preserve">cuentas, </w:t>
      </w:r>
      <w:r w:rsidR="003C3C6A">
        <w:t xml:space="preserve">son muy importantes </w:t>
      </w:r>
      <w:r>
        <w:t>para la</w:t>
      </w:r>
      <w:r>
        <w:rPr>
          <w:spacing w:val="-1"/>
        </w:rPr>
        <w:t xml:space="preserve"> </w:t>
      </w:r>
      <w:r>
        <w:t>toma de las</w:t>
      </w:r>
      <w:r>
        <w:rPr>
          <w:spacing w:val="-6"/>
        </w:rPr>
        <w:t xml:space="preserve"> </w:t>
      </w:r>
      <w:r>
        <w:t>decisiones</w:t>
      </w:r>
      <w:r>
        <w:rPr>
          <w:spacing w:val="-5"/>
        </w:rPr>
        <w:t xml:space="preserve"> </w:t>
      </w:r>
      <w:r>
        <w:t>en</w:t>
      </w:r>
      <w:r>
        <w:rPr>
          <w:spacing w:val="-4"/>
        </w:rPr>
        <w:t xml:space="preserve"> </w:t>
      </w:r>
      <w:r>
        <w:t>el</w:t>
      </w:r>
      <w:r>
        <w:rPr>
          <w:spacing w:val="-1"/>
        </w:rPr>
        <w:t xml:space="preserve"> </w:t>
      </w:r>
      <w:r>
        <w:t>ejercicio de</w:t>
      </w:r>
      <w:r>
        <w:rPr>
          <w:spacing w:val="-4"/>
        </w:rPr>
        <w:t xml:space="preserve"> </w:t>
      </w:r>
      <w:r>
        <w:t>la</w:t>
      </w:r>
      <w:r>
        <w:rPr>
          <w:spacing w:val="-1"/>
        </w:rPr>
        <w:t xml:space="preserve"> </w:t>
      </w:r>
      <w:r>
        <w:t>planeación</w:t>
      </w:r>
      <w:r>
        <w:rPr>
          <w:spacing w:val="1"/>
        </w:rPr>
        <w:t xml:space="preserve"> </w:t>
      </w:r>
      <w:r>
        <w:t>institucional</w:t>
      </w:r>
      <w:r w:rsidR="00B043AD">
        <w:t xml:space="preserve"> de las entidades del sector de Hacienda.</w:t>
      </w:r>
    </w:p>
    <w:p w14:paraId="1ADAAB84" w14:textId="77777777" w:rsidR="000D001F" w:rsidRDefault="000D001F" w:rsidP="00593CBE">
      <w:pPr>
        <w:pStyle w:val="Textoindependiente"/>
        <w:spacing w:line="242" w:lineRule="auto"/>
        <w:ind w:left="105" w:right="1204"/>
        <w:jc w:val="both"/>
      </w:pPr>
    </w:p>
    <w:p w14:paraId="45021717" w14:textId="77777777" w:rsidR="00CD1CC4" w:rsidRPr="00CF20A7" w:rsidRDefault="00CD1CC4" w:rsidP="00593CBE">
      <w:pPr>
        <w:tabs>
          <w:tab w:val="left" w:pos="827"/>
        </w:tabs>
        <w:spacing w:before="118"/>
        <w:ind w:right="1402"/>
        <w:jc w:val="both"/>
        <w:rPr>
          <w:sz w:val="24"/>
        </w:rPr>
      </w:pPr>
      <w:r w:rsidRPr="00CF20A7">
        <w:rPr>
          <w:sz w:val="24"/>
        </w:rPr>
        <w:t>Considerar los resultados de los espacios de participación y/o rendición de cuentas con ciudadanos</w:t>
      </w:r>
      <w:r w:rsidRPr="00CF20A7">
        <w:rPr>
          <w:spacing w:val="1"/>
          <w:sz w:val="24"/>
        </w:rPr>
        <w:t xml:space="preserve"> </w:t>
      </w:r>
      <w:r w:rsidRPr="00CF20A7">
        <w:rPr>
          <w:sz w:val="24"/>
        </w:rPr>
        <w:t>para llevar a cabo mejoras a los procesos y procedimientos de la entidad. Desde el sistema de control</w:t>
      </w:r>
      <w:r w:rsidRPr="00CF20A7">
        <w:rPr>
          <w:spacing w:val="-64"/>
          <w:sz w:val="24"/>
        </w:rPr>
        <w:t xml:space="preserve"> </w:t>
      </w:r>
      <w:r w:rsidRPr="00CF20A7">
        <w:rPr>
          <w:sz w:val="24"/>
        </w:rPr>
        <w:t>interno</w:t>
      </w:r>
      <w:r w:rsidRPr="00CF20A7">
        <w:rPr>
          <w:spacing w:val="-1"/>
          <w:sz w:val="24"/>
        </w:rPr>
        <w:t xml:space="preserve"> </w:t>
      </w:r>
      <w:r w:rsidRPr="00CF20A7">
        <w:rPr>
          <w:sz w:val="24"/>
        </w:rPr>
        <w:t>efectuar</w:t>
      </w:r>
      <w:r w:rsidRPr="00CF20A7">
        <w:rPr>
          <w:spacing w:val="1"/>
          <w:sz w:val="24"/>
        </w:rPr>
        <w:t xml:space="preserve"> </w:t>
      </w:r>
      <w:r w:rsidRPr="00CF20A7">
        <w:rPr>
          <w:sz w:val="24"/>
        </w:rPr>
        <w:t>su</w:t>
      </w:r>
      <w:r w:rsidRPr="00CF20A7">
        <w:rPr>
          <w:spacing w:val="1"/>
          <w:sz w:val="24"/>
        </w:rPr>
        <w:t xml:space="preserve"> </w:t>
      </w:r>
      <w:r w:rsidRPr="00CF20A7">
        <w:rPr>
          <w:sz w:val="24"/>
        </w:rPr>
        <w:t>verificación.</w:t>
      </w:r>
    </w:p>
    <w:p w14:paraId="7C3CB235" w14:textId="77777777" w:rsidR="00CD1CC4" w:rsidRPr="00CF20A7" w:rsidRDefault="00CD1CC4" w:rsidP="00593CBE">
      <w:pPr>
        <w:tabs>
          <w:tab w:val="left" w:pos="827"/>
        </w:tabs>
        <w:spacing w:line="293" w:lineRule="exact"/>
        <w:ind w:right="1171"/>
        <w:jc w:val="both"/>
        <w:rPr>
          <w:sz w:val="24"/>
        </w:rPr>
      </w:pPr>
      <w:r w:rsidRPr="00CF20A7">
        <w:rPr>
          <w:sz w:val="24"/>
        </w:rPr>
        <w:t>Utilizar medios</w:t>
      </w:r>
      <w:r w:rsidRPr="00CF20A7">
        <w:rPr>
          <w:spacing w:val="-5"/>
          <w:sz w:val="24"/>
        </w:rPr>
        <w:t xml:space="preserve"> </w:t>
      </w:r>
      <w:r w:rsidRPr="00CF20A7">
        <w:rPr>
          <w:sz w:val="24"/>
        </w:rPr>
        <w:t>digitales</w:t>
      </w:r>
      <w:r w:rsidRPr="00CF20A7">
        <w:rPr>
          <w:spacing w:val="-1"/>
          <w:sz w:val="24"/>
        </w:rPr>
        <w:t xml:space="preserve"> </w:t>
      </w:r>
      <w:r w:rsidRPr="00CF20A7">
        <w:rPr>
          <w:sz w:val="24"/>
        </w:rPr>
        <w:t>en</w:t>
      </w:r>
      <w:r w:rsidRPr="00CF20A7">
        <w:rPr>
          <w:spacing w:val="-5"/>
          <w:sz w:val="24"/>
        </w:rPr>
        <w:t xml:space="preserve"> </w:t>
      </w:r>
      <w:r w:rsidRPr="00CF20A7">
        <w:rPr>
          <w:sz w:val="24"/>
        </w:rPr>
        <w:t>los</w:t>
      </w:r>
      <w:r w:rsidRPr="00CF20A7">
        <w:rPr>
          <w:spacing w:val="-1"/>
          <w:sz w:val="24"/>
        </w:rPr>
        <w:t xml:space="preserve"> </w:t>
      </w:r>
      <w:r w:rsidRPr="00CF20A7">
        <w:rPr>
          <w:sz w:val="24"/>
        </w:rPr>
        <w:t>ejercicios</w:t>
      </w:r>
      <w:r w:rsidRPr="00CF20A7">
        <w:rPr>
          <w:spacing w:val="-6"/>
          <w:sz w:val="24"/>
        </w:rPr>
        <w:t xml:space="preserve"> </w:t>
      </w:r>
      <w:r w:rsidRPr="00CF20A7">
        <w:rPr>
          <w:sz w:val="24"/>
        </w:rPr>
        <w:t>de</w:t>
      </w:r>
      <w:r w:rsidRPr="00CF20A7">
        <w:rPr>
          <w:spacing w:val="-1"/>
          <w:sz w:val="24"/>
        </w:rPr>
        <w:t xml:space="preserve"> </w:t>
      </w:r>
      <w:r w:rsidRPr="00CF20A7">
        <w:rPr>
          <w:sz w:val="24"/>
        </w:rPr>
        <w:t>rendición</w:t>
      </w:r>
      <w:r w:rsidRPr="00CF20A7">
        <w:rPr>
          <w:spacing w:val="-1"/>
          <w:sz w:val="24"/>
        </w:rPr>
        <w:t xml:space="preserve"> </w:t>
      </w:r>
      <w:r w:rsidRPr="00CF20A7">
        <w:rPr>
          <w:sz w:val="24"/>
        </w:rPr>
        <w:t>de</w:t>
      </w:r>
      <w:r w:rsidRPr="00CF20A7">
        <w:rPr>
          <w:spacing w:val="-1"/>
          <w:sz w:val="24"/>
        </w:rPr>
        <w:t xml:space="preserve"> </w:t>
      </w:r>
      <w:r w:rsidRPr="00CF20A7">
        <w:rPr>
          <w:sz w:val="24"/>
        </w:rPr>
        <w:t>cuentas</w:t>
      </w:r>
      <w:r w:rsidRPr="00CF20A7">
        <w:rPr>
          <w:spacing w:val="-6"/>
          <w:sz w:val="24"/>
        </w:rPr>
        <w:t xml:space="preserve"> </w:t>
      </w:r>
      <w:r w:rsidRPr="00CF20A7">
        <w:rPr>
          <w:sz w:val="24"/>
        </w:rPr>
        <w:t>realizados</w:t>
      </w:r>
      <w:r w:rsidRPr="00CF20A7">
        <w:rPr>
          <w:spacing w:val="-5"/>
          <w:sz w:val="24"/>
        </w:rPr>
        <w:t xml:space="preserve"> </w:t>
      </w:r>
      <w:r w:rsidRPr="00CF20A7">
        <w:rPr>
          <w:sz w:val="24"/>
        </w:rPr>
        <w:t>por la</w:t>
      </w:r>
      <w:r w:rsidRPr="00CF20A7">
        <w:rPr>
          <w:spacing w:val="5"/>
          <w:sz w:val="24"/>
        </w:rPr>
        <w:t xml:space="preserve"> </w:t>
      </w:r>
      <w:r w:rsidRPr="00CF20A7">
        <w:rPr>
          <w:sz w:val="24"/>
        </w:rPr>
        <w:t>entidad.</w:t>
      </w:r>
    </w:p>
    <w:p w14:paraId="3F8D87D3" w14:textId="77777777" w:rsidR="00CD1CC4" w:rsidRPr="00CF20A7" w:rsidRDefault="00CD1CC4" w:rsidP="00593CBE">
      <w:pPr>
        <w:tabs>
          <w:tab w:val="left" w:pos="826"/>
          <w:tab w:val="left" w:pos="827"/>
        </w:tabs>
        <w:ind w:right="1413"/>
        <w:jc w:val="both"/>
        <w:rPr>
          <w:sz w:val="24"/>
        </w:rPr>
      </w:pPr>
      <w:r w:rsidRPr="00CF20A7">
        <w:rPr>
          <w:sz w:val="24"/>
        </w:rPr>
        <w:t>Incluir</w:t>
      </w:r>
      <w:r w:rsidRPr="00CF20A7">
        <w:rPr>
          <w:spacing w:val="57"/>
          <w:sz w:val="24"/>
        </w:rPr>
        <w:t xml:space="preserve"> </w:t>
      </w:r>
      <w:r w:rsidRPr="00CF20A7">
        <w:rPr>
          <w:sz w:val="24"/>
        </w:rPr>
        <w:t>diferentes</w:t>
      </w:r>
      <w:r w:rsidRPr="00CF20A7">
        <w:rPr>
          <w:spacing w:val="56"/>
          <w:sz w:val="24"/>
        </w:rPr>
        <w:t xml:space="preserve"> </w:t>
      </w:r>
      <w:r w:rsidRPr="00CF20A7">
        <w:rPr>
          <w:sz w:val="24"/>
        </w:rPr>
        <w:t>medios</w:t>
      </w:r>
      <w:r w:rsidRPr="00CF20A7">
        <w:rPr>
          <w:spacing w:val="57"/>
          <w:sz w:val="24"/>
        </w:rPr>
        <w:t xml:space="preserve"> </w:t>
      </w:r>
      <w:r w:rsidRPr="00CF20A7">
        <w:rPr>
          <w:sz w:val="24"/>
        </w:rPr>
        <w:t>de</w:t>
      </w:r>
      <w:r w:rsidRPr="00CF20A7">
        <w:rPr>
          <w:spacing w:val="56"/>
          <w:sz w:val="24"/>
        </w:rPr>
        <w:t xml:space="preserve"> </w:t>
      </w:r>
      <w:r w:rsidRPr="00CF20A7">
        <w:rPr>
          <w:sz w:val="24"/>
        </w:rPr>
        <w:t>comunicación,</w:t>
      </w:r>
      <w:r w:rsidRPr="00CF20A7">
        <w:rPr>
          <w:spacing w:val="52"/>
          <w:sz w:val="24"/>
        </w:rPr>
        <w:t xml:space="preserve"> </w:t>
      </w:r>
      <w:r w:rsidRPr="00CF20A7">
        <w:rPr>
          <w:sz w:val="24"/>
        </w:rPr>
        <w:t>acordes</w:t>
      </w:r>
      <w:r w:rsidRPr="00CF20A7">
        <w:rPr>
          <w:spacing w:val="56"/>
          <w:sz w:val="24"/>
        </w:rPr>
        <w:t xml:space="preserve"> </w:t>
      </w:r>
      <w:r w:rsidRPr="00CF20A7">
        <w:rPr>
          <w:sz w:val="24"/>
        </w:rPr>
        <w:t>a</w:t>
      </w:r>
      <w:r w:rsidRPr="00CF20A7">
        <w:rPr>
          <w:spacing w:val="57"/>
          <w:sz w:val="24"/>
        </w:rPr>
        <w:t xml:space="preserve"> </w:t>
      </w:r>
      <w:r w:rsidRPr="00CF20A7">
        <w:rPr>
          <w:sz w:val="24"/>
        </w:rPr>
        <w:t>la</w:t>
      </w:r>
      <w:r w:rsidRPr="00CF20A7">
        <w:rPr>
          <w:spacing w:val="56"/>
          <w:sz w:val="24"/>
        </w:rPr>
        <w:t xml:space="preserve"> </w:t>
      </w:r>
      <w:r w:rsidRPr="00CF20A7">
        <w:rPr>
          <w:sz w:val="24"/>
        </w:rPr>
        <w:t>realidad</w:t>
      </w:r>
      <w:r w:rsidRPr="00CF20A7">
        <w:rPr>
          <w:spacing w:val="57"/>
          <w:sz w:val="24"/>
        </w:rPr>
        <w:t xml:space="preserve"> </w:t>
      </w:r>
      <w:r w:rsidRPr="00CF20A7">
        <w:rPr>
          <w:sz w:val="24"/>
        </w:rPr>
        <w:t>de</w:t>
      </w:r>
      <w:r w:rsidRPr="00CF20A7">
        <w:rPr>
          <w:spacing w:val="56"/>
          <w:sz w:val="24"/>
        </w:rPr>
        <w:t xml:space="preserve"> </w:t>
      </w:r>
      <w:r w:rsidRPr="00CF20A7">
        <w:rPr>
          <w:sz w:val="24"/>
        </w:rPr>
        <w:t>la</w:t>
      </w:r>
      <w:r w:rsidRPr="00CF20A7">
        <w:rPr>
          <w:spacing w:val="57"/>
          <w:sz w:val="24"/>
        </w:rPr>
        <w:t xml:space="preserve"> </w:t>
      </w:r>
      <w:r w:rsidRPr="00CF20A7">
        <w:rPr>
          <w:sz w:val="24"/>
        </w:rPr>
        <w:t>entidad,</w:t>
      </w:r>
      <w:r w:rsidRPr="00CF20A7">
        <w:rPr>
          <w:spacing w:val="51"/>
          <w:sz w:val="24"/>
        </w:rPr>
        <w:t xml:space="preserve"> </w:t>
      </w:r>
      <w:r w:rsidRPr="00CF20A7">
        <w:rPr>
          <w:sz w:val="24"/>
        </w:rPr>
        <w:t>para</w:t>
      </w:r>
      <w:r w:rsidRPr="00CF20A7">
        <w:rPr>
          <w:spacing w:val="53"/>
          <w:sz w:val="24"/>
        </w:rPr>
        <w:t xml:space="preserve"> </w:t>
      </w:r>
      <w:r w:rsidRPr="00CF20A7">
        <w:rPr>
          <w:sz w:val="24"/>
        </w:rPr>
        <w:t>divulgar</w:t>
      </w:r>
      <w:r w:rsidRPr="00CF20A7">
        <w:rPr>
          <w:spacing w:val="57"/>
          <w:sz w:val="24"/>
        </w:rPr>
        <w:t xml:space="preserve"> </w:t>
      </w:r>
      <w:r w:rsidRPr="00CF20A7">
        <w:rPr>
          <w:sz w:val="24"/>
        </w:rPr>
        <w:t>la</w:t>
      </w:r>
      <w:r w:rsidRPr="00CF20A7">
        <w:rPr>
          <w:spacing w:val="-63"/>
          <w:sz w:val="24"/>
        </w:rPr>
        <w:t xml:space="preserve"> </w:t>
      </w:r>
      <w:r w:rsidRPr="00CF20A7">
        <w:rPr>
          <w:sz w:val="24"/>
        </w:rPr>
        <w:t>información</w:t>
      </w:r>
      <w:r w:rsidRPr="00CF20A7">
        <w:rPr>
          <w:spacing w:val="-1"/>
          <w:sz w:val="24"/>
        </w:rPr>
        <w:t xml:space="preserve"> </w:t>
      </w:r>
      <w:r w:rsidRPr="00CF20A7">
        <w:rPr>
          <w:sz w:val="24"/>
        </w:rPr>
        <w:t>en el</w:t>
      </w:r>
      <w:r w:rsidRPr="00CF20A7">
        <w:rPr>
          <w:spacing w:val="-5"/>
          <w:sz w:val="24"/>
        </w:rPr>
        <w:t xml:space="preserve"> </w:t>
      </w:r>
      <w:r w:rsidRPr="00CF20A7">
        <w:rPr>
          <w:sz w:val="24"/>
        </w:rPr>
        <w:t>proceso de</w:t>
      </w:r>
      <w:r w:rsidRPr="00CF20A7">
        <w:rPr>
          <w:spacing w:val="-4"/>
          <w:sz w:val="24"/>
        </w:rPr>
        <w:t xml:space="preserve"> </w:t>
      </w:r>
      <w:r w:rsidRPr="00CF20A7">
        <w:rPr>
          <w:sz w:val="24"/>
        </w:rPr>
        <w:t>rendición</w:t>
      </w:r>
      <w:r w:rsidRPr="00CF20A7">
        <w:rPr>
          <w:spacing w:val="-4"/>
          <w:sz w:val="24"/>
        </w:rPr>
        <w:t xml:space="preserve"> </w:t>
      </w:r>
      <w:r w:rsidRPr="00CF20A7">
        <w:rPr>
          <w:sz w:val="24"/>
        </w:rPr>
        <w:t>de cuentas.</w:t>
      </w:r>
    </w:p>
    <w:p w14:paraId="33A08B23" w14:textId="77777777" w:rsidR="00CD1CC4" w:rsidRPr="00CF20A7" w:rsidRDefault="00CD1CC4" w:rsidP="00593CBE">
      <w:pPr>
        <w:tabs>
          <w:tab w:val="left" w:pos="826"/>
          <w:tab w:val="left" w:pos="827"/>
        </w:tabs>
        <w:ind w:right="1398"/>
        <w:jc w:val="both"/>
        <w:rPr>
          <w:sz w:val="24"/>
        </w:rPr>
      </w:pPr>
      <w:r w:rsidRPr="00CF20A7">
        <w:rPr>
          <w:sz w:val="24"/>
        </w:rPr>
        <w:t>Contemplar</w:t>
      </w:r>
      <w:r w:rsidRPr="00CF20A7">
        <w:rPr>
          <w:spacing w:val="-4"/>
          <w:sz w:val="24"/>
        </w:rPr>
        <w:t xml:space="preserve"> </w:t>
      </w:r>
      <w:r w:rsidRPr="00CF20A7">
        <w:rPr>
          <w:sz w:val="24"/>
        </w:rPr>
        <w:t>el</w:t>
      </w:r>
      <w:r w:rsidRPr="00CF20A7">
        <w:rPr>
          <w:spacing w:val="-5"/>
          <w:sz w:val="24"/>
        </w:rPr>
        <w:t xml:space="preserve"> </w:t>
      </w:r>
      <w:r w:rsidRPr="00CF20A7">
        <w:rPr>
          <w:sz w:val="24"/>
        </w:rPr>
        <w:t>tema</w:t>
      </w:r>
      <w:r w:rsidRPr="00CF20A7">
        <w:rPr>
          <w:spacing w:val="-5"/>
          <w:sz w:val="24"/>
        </w:rPr>
        <w:t xml:space="preserve"> </w:t>
      </w:r>
      <w:r w:rsidRPr="00CF20A7">
        <w:rPr>
          <w:sz w:val="24"/>
        </w:rPr>
        <w:t>de</w:t>
      </w:r>
      <w:r w:rsidRPr="00CF20A7">
        <w:rPr>
          <w:spacing w:val="-4"/>
          <w:sz w:val="24"/>
        </w:rPr>
        <w:t xml:space="preserve"> </w:t>
      </w:r>
      <w:r w:rsidRPr="00CF20A7">
        <w:rPr>
          <w:sz w:val="24"/>
        </w:rPr>
        <w:t>la</w:t>
      </w:r>
      <w:r w:rsidRPr="00CF20A7">
        <w:rPr>
          <w:spacing w:val="-4"/>
          <w:sz w:val="24"/>
        </w:rPr>
        <w:t xml:space="preserve"> </w:t>
      </w:r>
      <w:r w:rsidRPr="00CF20A7">
        <w:rPr>
          <w:sz w:val="24"/>
        </w:rPr>
        <w:t>oferta</w:t>
      </w:r>
      <w:r w:rsidRPr="00CF20A7">
        <w:rPr>
          <w:spacing w:val="-5"/>
          <w:sz w:val="24"/>
        </w:rPr>
        <w:t xml:space="preserve"> </w:t>
      </w:r>
      <w:r w:rsidRPr="00CF20A7">
        <w:rPr>
          <w:sz w:val="24"/>
        </w:rPr>
        <w:t>de</w:t>
      </w:r>
      <w:r w:rsidRPr="00CF20A7">
        <w:rPr>
          <w:spacing w:val="-4"/>
          <w:sz w:val="24"/>
        </w:rPr>
        <w:t xml:space="preserve"> </w:t>
      </w:r>
      <w:r w:rsidRPr="00CF20A7">
        <w:rPr>
          <w:sz w:val="24"/>
        </w:rPr>
        <w:t>conjuntos</w:t>
      </w:r>
      <w:r w:rsidRPr="00CF20A7">
        <w:rPr>
          <w:spacing w:val="-5"/>
          <w:sz w:val="24"/>
        </w:rPr>
        <w:t xml:space="preserve"> </w:t>
      </w:r>
      <w:r w:rsidRPr="00CF20A7">
        <w:rPr>
          <w:sz w:val="24"/>
        </w:rPr>
        <w:t>de</w:t>
      </w:r>
      <w:r w:rsidRPr="00CF20A7">
        <w:rPr>
          <w:spacing w:val="-5"/>
          <w:sz w:val="24"/>
        </w:rPr>
        <w:t xml:space="preserve"> </w:t>
      </w:r>
      <w:r w:rsidRPr="00CF20A7">
        <w:rPr>
          <w:sz w:val="24"/>
        </w:rPr>
        <w:t>datos</w:t>
      </w:r>
      <w:r w:rsidRPr="00CF20A7">
        <w:rPr>
          <w:spacing w:val="-5"/>
          <w:sz w:val="24"/>
        </w:rPr>
        <w:t xml:space="preserve"> </w:t>
      </w:r>
      <w:r w:rsidRPr="00CF20A7">
        <w:rPr>
          <w:sz w:val="24"/>
        </w:rPr>
        <w:t>abiertos</w:t>
      </w:r>
      <w:r w:rsidRPr="00CF20A7">
        <w:rPr>
          <w:spacing w:val="-5"/>
          <w:sz w:val="24"/>
        </w:rPr>
        <w:t xml:space="preserve"> </w:t>
      </w:r>
      <w:r w:rsidRPr="00CF20A7">
        <w:rPr>
          <w:sz w:val="24"/>
        </w:rPr>
        <w:t>disponibles</w:t>
      </w:r>
      <w:r w:rsidRPr="00CF20A7">
        <w:rPr>
          <w:spacing w:val="-6"/>
          <w:sz w:val="24"/>
        </w:rPr>
        <w:t xml:space="preserve"> </w:t>
      </w:r>
      <w:r w:rsidRPr="00CF20A7">
        <w:rPr>
          <w:sz w:val="24"/>
        </w:rPr>
        <w:t>para</w:t>
      </w:r>
      <w:r w:rsidRPr="00CF20A7">
        <w:rPr>
          <w:spacing w:val="-4"/>
          <w:sz w:val="24"/>
        </w:rPr>
        <w:t xml:space="preserve"> </w:t>
      </w:r>
      <w:r w:rsidRPr="00CF20A7">
        <w:rPr>
          <w:sz w:val="24"/>
        </w:rPr>
        <w:t>que</w:t>
      </w:r>
      <w:r w:rsidRPr="00CF20A7">
        <w:rPr>
          <w:spacing w:val="-5"/>
          <w:sz w:val="24"/>
        </w:rPr>
        <w:t xml:space="preserve"> </w:t>
      </w:r>
      <w:r w:rsidRPr="00CF20A7">
        <w:rPr>
          <w:sz w:val="24"/>
        </w:rPr>
        <w:t>la</w:t>
      </w:r>
      <w:r w:rsidRPr="00CF20A7">
        <w:rPr>
          <w:spacing w:val="-4"/>
          <w:sz w:val="24"/>
        </w:rPr>
        <w:t xml:space="preserve"> </w:t>
      </w:r>
      <w:r w:rsidRPr="00CF20A7">
        <w:rPr>
          <w:sz w:val="24"/>
        </w:rPr>
        <w:t>entidad</w:t>
      </w:r>
      <w:r w:rsidRPr="00CF20A7">
        <w:rPr>
          <w:spacing w:val="-4"/>
          <w:sz w:val="24"/>
        </w:rPr>
        <w:t xml:space="preserve"> </w:t>
      </w:r>
      <w:r w:rsidRPr="00CF20A7">
        <w:rPr>
          <w:sz w:val="24"/>
        </w:rPr>
        <w:t>divulga</w:t>
      </w:r>
      <w:r w:rsidRPr="00CF20A7">
        <w:rPr>
          <w:spacing w:val="-64"/>
          <w:sz w:val="24"/>
        </w:rPr>
        <w:t xml:space="preserve"> </w:t>
      </w:r>
      <w:r w:rsidRPr="00CF20A7">
        <w:rPr>
          <w:sz w:val="24"/>
        </w:rPr>
        <w:t>esta información</w:t>
      </w:r>
      <w:r w:rsidRPr="00CF20A7">
        <w:rPr>
          <w:spacing w:val="-4"/>
          <w:sz w:val="24"/>
        </w:rPr>
        <w:t xml:space="preserve"> </w:t>
      </w:r>
      <w:r w:rsidRPr="00CF20A7">
        <w:rPr>
          <w:sz w:val="24"/>
        </w:rPr>
        <w:t xml:space="preserve">en el proceso de rendición de </w:t>
      </w:r>
      <w:r w:rsidRPr="00CF20A7">
        <w:rPr>
          <w:sz w:val="24"/>
        </w:rPr>
        <w:lastRenderedPageBreak/>
        <w:t>cuentas.</w:t>
      </w:r>
    </w:p>
    <w:p w14:paraId="44216183" w14:textId="01C9F350" w:rsidR="00CD1CC4" w:rsidRDefault="00CD1CC4" w:rsidP="00CF20A7">
      <w:pPr>
        <w:tabs>
          <w:tab w:val="left" w:pos="826"/>
          <w:tab w:val="left" w:pos="827"/>
        </w:tabs>
        <w:ind w:right="1418"/>
        <w:rPr>
          <w:sz w:val="20"/>
        </w:rPr>
      </w:pPr>
      <w:r w:rsidRPr="00CF20A7">
        <w:rPr>
          <w:sz w:val="24"/>
        </w:rPr>
        <w:t>Tener</w:t>
      </w:r>
      <w:r w:rsidRPr="00CF20A7">
        <w:rPr>
          <w:spacing w:val="13"/>
          <w:sz w:val="24"/>
        </w:rPr>
        <w:t xml:space="preserve"> </w:t>
      </w:r>
      <w:r w:rsidRPr="00CF20A7">
        <w:rPr>
          <w:sz w:val="24"/>
        </w:rPr>
        <w:t>en</w:t>
      </w:r>
      <w:r w:rsidRPr="00CF20A7">
        <w:rPr>
          <w:spacing w:val="13"/>
          <w:sz w:val="24"/>
        </w:rPr>
        <w:t xml:space="preserve"> </w:t>
      </w:r>
      <w:r w:rsidRPr="00CF20A7">
        <w:rPr>
          <w:sz w:val="24"/>
        </w:rPr>
        <w:t>cuenta</w:t>
      </w:r>
      <w:r w:rsidRPr="00CF20A7">
        <w:rPr>
          <w:spacing w:val="12"/>
          <w:sz w:val="24"/>
        </w:rPr>
        <w:t xml:space="preserve"> </w:t>
      </w:r>
      <w:r w:rsidRPr="00CF20A7">
        <w:rPr>
          <w:sz w:val="24"/>
        </w:rPr>
        <w:t>la</w:t>
      </w:r>
      <w:r w:rsidRPr="00CF20A7">
        <w:rPr>
          <w:spacing w:val="13"/>
          <w:sz w:val="24"/>
        </w:rPr>
        <w:t xml:space="preserve"> </w:t>
      </w:r>
      <w:r w:rsidRPr="00CF20A7">
        <w:rPr>
          <w:sz w:val="24"/>
        </w:rPr>
        <w:t>evaluación</w:t>
      </w:r>
      <w:r w:rsidRPr="00CF20A7">
        <w:rPr>
          <w:spacing w:val="12"/>
          <w:sz w:val="24"/>
        </w:rPr>
        <w:t xml:space="preserve"> </w:t>
      </w:r>
      <w:r w:rsidRPr="00CF20A7">
        <w:rPr>
          <w:sz w:val="24"/>
        </w:rPr>
        <w:t>y</w:t>
      </w:r>
      <w:r w:rsidRPr="00CF20A7">
        <w:rPr>
          <w:spacing w:val="12"/>
          <w:sz w:val="24"/>
        </w:rPr>
        <w:t xml:space="preserve"> </w:t>
      </w:r>
      <w:r w:rsidRPr="00CF20A7">
        <w:rPr>
          <w:sz w:val="24"/>
        </w:rPr>
        <w:t>retroalimentación</w:t>
      </w:r>
      <w:r w:rsidRPr="00CF20A7">
        <w:rPr>
          <w:spacing w:val="12"/>
          <w:sz w:val="24"/>
        </w:rPr>
        <w:t xml:space="preserve"> </w:t>
      </w:r>
      <w:r w:rsidRPr="00CF20A7">
        <w:rPr>
          <w:sz w:val="24"/>
        </w:rPr>
        <w:t>efectuada</w:t>
      </w:r>
      <w:r w:rsidRPr="00CF20A7">
        <w:rPr>
          <w:spacing w:val="13"/>
          <w:sz w:val="24"/>
        </w:rPr>
        <w:t xml:space="preserve"> </w:t>
      </w:r>
      <w:r w:rsidRPr="00CF20A7">
        <w:rPr>
          <w:sz w:val="24"/>
        </w:rPr>
        <w:t>por</w:t>
      </w:r>
      <w:r w:rsidRPr="00CF20A7">
        <w:rPr>
          <w:spacing w:val="13"/>
          <w:sz w:val="24"/>
        </w:rPr>
        <w:t xml:space="preserve"> </w:t>
      </w:r>
      <w:r w:rsidRPr="00CF20A7">
        <w:rPr>
          <w:sz w:val="24"/>
        </w:rPr>
        <w:t>la</w:t>
      </w:r>
      <w:r w:rsidRPr="00CF20A7">
        <w:rPr>
          <w:spacing w:val="13"/>
          <w:sz w:val="24"/>
        </w:rPr>
        <w:t xml:space="preserve"> </w:t>
      </w:r>
      <w:r w:rsidRPr="00CF20A7">
        <w:rPr>
          <w:sz w:val="24"/>
        </w:rPr>
        <w:t>ciudadanía</w:t>
      </w:r>
      <w:r w:rsidRPr="00CF20A7">
        <w:rPr>
          <w:spacing w:val="12"/>
          <w:sz w:val="24"/>
        </w:rPr>
        <w:t xml:space="preserve"> </w:t>
      </w:r>
      <w:r w:rsidRPr="00CF20A7">
        <w:rPr>
          <w:sz w:val="24"/>
        </w:rPr>
        <w:t>en</w:t>
      </w:r>
      <w:r w:rsidRPr="00CF20A7">
        <w:rPr>
          <w:spacing w:val="13"/>
          <w:sz w:val="24"/>
        </w:rPr>
        <w:t xml:space="preserve"> </w:t>
      </w:r>
      <w:r w:rsidRPr="00CF20A7">
        <w:rPr>
          <w:sz w:val="24"/>
        </w:rPr>
        <w:t>las</w:t>
      </w:r>
      <w:r w:rsidRPr="00CF20A7">
        <w:rPr>
          <w:spacing w:val="12"/>
          <w:sz w:val="24"/>
        </w:rPr>
        <w:t xml:space="preserve"> </w:t>
      </w:r>
      <w:r w:rsidRPr="00CF20A7">
        <w:rPr>
          <w:sz w:val="24"/>
        </w:rPr>
        <w:t>actividades</w:t>
      </w:r>
      <w:r w:rsidRPr="00CF20A7">
        <w:rPr>
          <w:spacing w:val="12"/>
          <w:sz w:val="24"/>
        </w:rPr>
        <w:t xml:space="preserve"> </w:t>
      </w:r>
      <w:r w:rsidRPr="00CF20A7">
        <w:rPr>
          <w:sz w:val="24"/>
        </w:rPr>
        <w:t>de</w:t>
      </w:r>
      <w:r w:rsidRPr="00CF20A7">
        <w:rPr>
          <w:spacing w:val="-64"/>
          <w:sz w:val="24"/>
        </w:rPr>
        <w:t xml:space="preserve"> </w:t>
      </w:r>
      <w:r w:rsidRPr="00CF20A7">
        <w:rPr>
          <w:sz w:val="24"/>
        </w:rPr>
        <w:t>rendición</w:t>
      </w:r>
      <w:r w:rsidRPr="00CF20A7">
        <w:rPr>
          <w:spacing w:val="-1"/>
          <w:sz w:val="24"/>
        </w:rPr>
        <w:t xml:space="preserve"> </w:t>
      </w:r>
      <w:r w:rsidRPr="00CF20A7">
        <w:rPr>
          <w:sz w:val="24"/>
        </w:rPr>
        <w:t>de</w:t>
      </w:r>
      <w:r w:rsidRPr="00CF20A7">
        <w:rPr>
          <w:spacing w:val="-1"/>
          <w:sz w:val="24"/>
        </w:rPr>
        <w:t xml:space="preserve"> </w:t>
      </w:r>
      <w:r w:rsidRPr="00CF20A7">
        <w:rPr>
          <w:sz w:val="24"/>
        </w:rPr>
        <w:t>cuentas,</w:t>
      </w:r>
      <w:r w:rsidRPr="00CF20A7">
        <w:rPr>
          <w:spacing w:val="-1"/>
          <w:sz w:val="24"/>
        </w:rPr>
        <w:t xml:space="preserve"> </w:t>
      </w:r>
      <w:r w:rsidRPr="00CF20A7">
        <w:rPr>
          <w:sz w:val="24"/>
        </w:rPr>
        <w:t>para</w:t>
      </w:r>
      <w:r w:rsidRPr="00CF20A7">
        <w:rPr>
          <w:spacing w:val="-1"/>
          <w:sz w:val="24"/>
        </w:rPr>
        <w:t xml:space="preserve"> </w:t>
      </w:r>
      <w:r w:rsidRPr="00CF20A7">
        <w:rPr>
          <w:sz w:val="24"/>
        </w:rPr>
        <w:t>la</w:t>
      </w:r>
      <w:r w:rsidRPr="00CF20A7">
        <w:rPr>
          <w:spacing w:val="-1"/>
          <w:sz w:val="24"/>
        </w:rPr>
        <w:t xml:space="preserve"> </w:t>
      </w:r>
      <w:r w:rsidRPr="00CF20A7">
        <w:rPr>
          <w:sz w:val="24"/>
        </w:rPr>
        <w:t>toma</w:t>
      </w:r>
      <w:r w:rsidRPr="00CF20A7">
        <w:rPr>
          <w:spacing w:val="6"/>
          <w:sz w:val="24"/>
        </w:rPr>
        <w:t xml:space="preserve"> </w:t>
      </w:r>
      <w:r w:rsidRPr="00CF20A7">
        <w:rPr>
          <w:sz w:val="24"/>
        </w:rPr>
        <w:t>de</w:t>
      </w:r>
      <w:r w:rsidRPr="00CF20A7">
        <w:rPr>
          <w:spacing w:val="-5"/>
          <w:sz w:val="24"/>
        </w:rPr>
        <w:t xml:space="preserve"> </w:t>
      </w:r>
      <w:r w:rsidRPr="00CF20A7">
        <w:rPr>
          <w:sz w:val="24"/>
        </w:rPr>
        <w:t>las decisiones</w:t>
      </w:r>
      <w:r w:rsidRPr="00CF20A7">
        <w:rPr>
          <w:spacing w:val="-1"/>
          <w:sz w:val="24"/>
        </w:rPr>
        <w:t xml:space="preserve"> </w:t>
      </w:r>
      <w:r w:rsidRPr="00CF20A7">
        <w:rPr>
          <w:sz w:val="24"/>
        </w:rPr>
        <w:t>en</w:t>
      </w:r>
      <w:r w:rsidRPr="00CF20A7">
        <w:rPr>
          <w:spacing w:val="-1"/>
          <w:sz w:val="24"/>
        </w:rPr>
        <w:t xml:space="preserve"> </w:t>
      </w:r>
      <w:r w:rsidRPr="00CF20A7">
        <w:rPr>
          <w:sz w:val="24"/>
        </w:rPr>
        <w:t>el</w:t>
      </w:r>
      <w:r w:rsidRPr="00CF20A7">
        <w:rPr>
          <w:spacing w:val="-5"/>
          <w:sz w:val="24"/>
        </w:rPr>
        <w:t xml:space="preserve"> </w:t>
      </w:r>
      <w:r w:rsidRPr="00CF20A7">
        <w:rPr>
          <w:sz w:val="24"/>
        </w:rPr>
        <w:t>ejercicio</w:t>
      </w:r>
      <w:r w:rsidRPr="00CF20A7">
        <w:rPr>
          <w:spacing w:val="-1"/>
          <w:sz w:val="24"/>
        </w:rPr>
        <w:t xml:space="preserve"> </w:t>
      </w:r>
      <w:r w:rsidRPr="00CF20A7">
        <w:rPr>
          <w:sz w:val="24"/>
        </w:rPr>
        <w:t>de</w:t>
      </w:r>
      <w:r w:rsidRPr="00CF20A7">
        <w:rPr>
          <w:spacing w:val="-5"/>
          <w:sz w:val="24"/>
        </w:rPr>
        <w:t xml:space="preserve"> </w:t>
      </w:r>
      <w:r w:rsidRPr="00CF20A7">
        <w:rPr>
          <w:sz w:val="24"/>
        </w:rPr>
        <w:t>la</w:t>
      </w:r>
      <w:r w:rsidRPr="00CF20A7">
        <w:rPr>
          <w:spacing w:val="-1"/>
          <w:sz w:val="24"/>
        </w:rPr>
        <w:t xml:space="preserve"> </w:t>
      </w:r>
      <w:r w:rsidRPr="00CF20A7">
        <w:rPr>
          <w:sz w:val="24"/>
        </w:rPr>
        <w:t>planeación institucional.</w:t>
      </w:r>
      <w:bookmarkStart w:id="12" w:name="_bookmark12"/>
      <w:bookmarkEnd w:id="12"/>
    </w:p>
    <w:p w14:paraId="4FA6B3C9" w14:textId="77777777" w:rsidR="00CD1CC4" w:rsidRDefault="00CD1CC4" w:rsidP="00CD1CC4">
      <w:pPr>
        <w:pStyle w:val="Textoindependiente"/>
        <w:spacing w:before="9"/>
        <w:rPr>
          <w:sz w:val="11"/>
        </w:rPr>
      </w:pPr>
    </w:p>
    <w:p w14:paraId="02A0B83D" w14:textId="77777777" w:rsidR="00CD1CC4" w:rsidRDefault="00CD1CC4" w:rsidP="00CD1CC4">
      <w:pPr>
        <w:pStyle w:val="Prrafodelista"/>
        <w:numPr>
          <w:ilvl w:val="1"/>
          <w:numId w:val="3"/>
        </w:numPr>
        <w:tabs>
          <w:tab w:val="left" w:pos="629"/>
        </w:tabs>
        <w:spacing w:before="15"/>
        <w:jc w:val="left"/>
        <w:rPr>
          <w:rFonts w:ascii="Arial" w:hAnsi="Arial"/>
          <w:b/>
          <w:sz w:val="24"/>
        </w:rPr>
      </w:pPr>
      <w:bookmarkStart w:id="13" w:name="_bookmark16"/>
      <w:bookmarkEnd w:id="13"/>
      <w:r>
        <w:rPr>
          <w:rFonts w:ascii="Arial" w:hAnsi="Arial"/>
          <w:b/>
          <w:sz w:val="24"/>
        </w:rPr>
        <w:t>BALANCE</w:t>
      </w:r>
      <w:r>
        <w:rPr>
          <w:rFonts w:ascii="Arial" w:hAnsi="Arial"/>
          <w:b/>
          <w:spacing w:val="-4"/>
          <w:sz w:val="24"/>
        </w:rPr>
        <w:t xml:space="preserve"> </w:t>
      </w:r>
      <w:r>
        <w:rPr>
          <w:rFonts w:ascii="Arial" w:hAnsi="Arial"/>
          <w:b/>
          <w:sz w:val="24"/>
        </w:rPr>
        <w:t>DEL</w:t>
      </w:r>
      <w:r>
        <w:rPr>
          <w:rFonts w:ascii="Arial" w:hAnsi="Arial"/>
          <w:b/>
          <w:spacing w:val="-1"/>
          <w:sz w:val="24"/>
        </w:rPr>
        <w:t xml:space="preserve"> </w:t>
      </w:r>
      <w:r>
        <w:rPr>
          <w:rFonts w:ascii="Arial" w:hAnsi="Arial"/>
          <w:b/>
          <w:sz w:val="24"/>
        </w:rPr>
        <w:t>PROCESO</w:t>
      </w:r>
      <w:r>
        <w:rPr>
          <w:rFonts w:ascii="Arial" w:hAnsi="Arial"/>
          <w:b/>
          <w:spacing w:val="-1"/>
          <w:sz w:val="24"/>
        </w:rPr>
        <w:t xml:space="preserve"> </w:t>
      </w:r>
      <w:r>
        <w:rPr>
          <w:rFonts w:ascii="Arial" w:hAnsi="Arial"/>
          <w:b/>
          <w:sz w:val="24"/>
        </w:rPr>
        <w:t>DE</w:t>
      </w:r>
      <w:r>
        <w:rPr>
          <w:rFonts w:ascii="Arial" w:hAnsi="Arial"/>
          <w:b/>
          <w:spacing w:val="-4"/>
          <w:sz w:val="24"/>
        </w:rPr>
        <w:t xml:space="preserve"> </w:t>
      </w:r>
      <w:r>
        <w:rPr>
          <w:rFonts w:ascii="Arial" w:hAnsi="Arial"/>
          <w:b/>
          <w:sz w:val="24"/>
        </w:rPr>
        <w:t>RENDICIÓN</w:t>
      </w:r>
      <w:r>
        <w:rPr>
          <w:rFonts w:ascii="Arial" w:hAnsi="Arial"/>
          <w:b/>
          <w:spacing w:val="2"/>
          <w:sz w:val="24"/>
        </w:rPr>
        <w:t xml:space="preserve"> </w:t>
      </w:r>
      <w:r>
        <w:rPr>
          <w:rFonts w:ascii="Arial" w:hAnsi="Arial"/>
          <w:b/>
          <w:sz w:val="24"/>
        </w:rPr>
        <w:t>DE</w:t>
      </w:r>
      <w:r>
        <w:rPr>
          <w:rFonts w:ascii="Arial" w:hAnsi="Arial"/>
          <w:b/>
          <w:spacing w:val="-5"/>
          <w:sz w:val="24"/>
        </w:rPr>
        <w:t xml:space="preserve"> </w:t>
      </w:r>
      <w:r>
        <w:rPr>
          <w:rFonts w:ascii="Arial" w:hAnsi="Arial"/>
          <w:b/>
          <w:sz w:val="24"/>
        </w:rPr>
        <w:t>CUENTAS.</w:t>
      </w:r>
    </w:p>
    <w:p w14:paraId="6AC8A272" w14:textId="77777777" w:rsidR="00CD1CC4" w:rsidRDefault="00CD1CC4" w:rsidP="00CD1CC4">
      <w:pPr>
        <w:pStyle w:val="Prrafodelista"/>
        <w:numPr>
          <w:ilvl w:val="2"/>
          <w:numId w:val="3"/>
        </w:numPr>
        <w:tabs>
          <w:tab w:val="left" w:pos="988"/>
          <w:tab w:val="left" w:pos="989"/>
        </w:tabs>
        <w:spacing w:before="233"/>
        <w:rPr>
          <w:rFonts w:ascii="Arial"/>
          <w:b/>
          <w:sz w:val="24"/>
        </w:rPr>
      </w:pPr>
      <w:bookmarkStart w:id="14" w:name="_bookmark17"/>
      <w:bookmarkEnd w:id="14"/>
      <w:r>
        <w:rPr>
          <w:rFonts w:ascii="Arial"/>
          <w:b/>
          <w:sz w:val="24"/>
        </w:rPr>
        <w:t>Fortalezas.</w:t>
      </w:r>
    </w:p>
    <w:p w14:paraId="2E0CE8A7" w14:textId="77777777" w:rsidR="00CD1CC4" w:rsidRDefault="00CD1CC4" w:rsidP="00CD1CC4">
      <w:pPr>
        <w:pStyle w:val="Textoindependiente"/>
        <w:spacing w:before="2"/>
        <w:rPr>
          <w:rFonts w:ascii="Arial"/>
          <w:b/>
        </w:rPr>
      </w:pPr>
    </w:p>
    <w:p w14:paraId="4046152D" w14:textId="77777777" w:rsidR="00CD1CC4" w:rsidRDefault="00CD1CC4" w:rsidP="00CD1CC4">
      <w:pPr>
        <w:pStyle w:val="Textoindependiente"/>
        <w:spacing w:line="237" w:lineRule="auto"/>
        <w:ind w:left="268" w:right="547"/>
        <w:jc w:val="both"/>
      </w:pPr>
      <w:r>
        <w:t>A continuación, se describen las fortalezas identificadas a la Audiencia de</w:t>
      </w:r>
      <w:r>
        <w:rPr>
          <w:spacing w:val="1"/>
        </w:rPr>
        <w:t xml:space="preserve"> </w:t>
      </w:r>
      <w:r>
        <w:t>Rendición</w:t>
      </w:r>
      <w:r>
        <w:rPr>
          <w:spacing w:val="-1"/>
        </w:rPr>
        <w:t xml:space="preserve"> </w:t>
      </w:r>
      <w:r>
        <w:t>de Cuentas:</w:t>
      </w:r>
    </w:p>
    <w:p w14:paraId="5BA73643" w14:textId="77777777" w:rsidR="00CD1CC4" w:rsidRDefault="00CD1CC4" w:rsidP="00CD1CC4">
      <w:pPr>
        <w:pStyle w:val="Prrafodelista"/>
        <w:numPr>
          <w:ilvl w:val="0"/>
          <w:numId w:val="2"/>
        </w:numPr>
        <w:tabs>
          <w:tab w:val="left" w:pos="988"/>
          <w:tab w:val="left" w:pos="989"/>
        </w:tabs>
        <w:spacing w:before="233"/>
        <w:ind w:right="549"/>
        <w:rPr>
          <w:sz w:val="24"/>
        </w:rPr>
      </w:pPr>
      <w:r>
        <w:rPr>
          <w:sz w:val="24"/>
        </w:rPr>
        <w:t>Se logró desarrollar con el concurso de las entidades del Sector Hacienda, la</w:t>
      </w:r>
      <w:r>
        <w:rPr>
          <w:spacing w:val="18"/>
          <w:sz w:val="24"/>
        </w:rPr>
        <w:t xml:space="preserve"> </w:t>
      </w:r>
      <w:r>
        <w:rPr>
          <w:sz w:val="24"/>
        </w:rPr>
        <w:t>Audiencia</w:t>
      </w:r>
      <w:r>
        <w:rPr>
          <w:spacing w:val="18"/>
          <w:sz w:val="24"/>
        </w:rPr>
        <w:t xml:space="preserve"> </w:t>
      </w:r>
      <w:r>
        <w:rPr>
          <w:sz w:val="24"/>
        </w:rPr>
        <w:t>de</w:t>
      </w:r>
      <w:r>
        <w:rPr>
          <w:spacing w:val="18"/>
          <w:sz w:val="24"/>
        </w:rPr>
        <w:t xml:space="preserve"> </w:t>
      </w:r>
      <w:r>
        <w:rPr>
          <w:sz w:val="24"/>
        </w:rPr>
        <w:t>Rendición</w:t>
      </w:r>
      <w:r>
        <w:rPr>
          <w:spacing w:val="18"/>
          <w:sz w:val="24"/>
        </w:rPr>
        <w:t xml:space="preserve"> </w:t>
      </w:r>
      <w:r>
        <w:rPr>
          <w:sz w:val="24"/>
        </w:rPr>
        <w:t>de</w:t>
      </w:r>
      <w:r>
        <w:rPr>
          <w:spacing w:val="-64"/>
          <w:sz w:val="24"/>
        </w:rPr>
        <w:t xml:space="preserve">   </w:t>
      </w:r>
      <w:r>
        <w:rPr>
          <w:sz w:val="24"/>
        </w:rPr>
        <w:t>Cuentas.</w:t>
      </w:r>
    </w:p>
    <w:p w14:paraId="38D99D27" w14:textId="77777777" w:rsidR="00CD1CC4" w:rsidRDefault="00CD1CC4" w:rsidP="00CD1CC4">
      <w:pPr>
        <w:pStyle w:val="Prrafodelista"/>
        <w:numPr>
          <w:ilvl w:val="0"/>
          <w:numId w:val="2"/>
        </w:numPr>
        <w:tabs>
          <w:tab w:val="left" w:pos="988"/>
          <w:tab w:val="left" w:pos="989"/>
        </w:tabs>
        <w:spacing w:line="290" w:lineRule="exact"/>
        <w:ind w:hanging="361"/>
        <w:rPr>
          <w:sz w:val="24"/>
        </w:rPr>
      </w:pPr>
      <w:r>
        <w:rPr>
          <w:sz w:val="24"/>
        </w:rPr>
        <w:t>Claridad</w:t>
      </w:r>
      <w:r>
        <w:rPr>
          <w:spacing w:val="-3"/>
          <w:sz w:val="24"/>
        </w:rPr>
        <w:t xml:space="preserve"> </w:t>
      </w:r>
      <w:r>
        <w:rPr>
          <w:sz w:val="24"/>
        </w:rPr>
        <w:t>en los</w:t>
      </w:r>
      <w:r>
        <w:rPr>
          <w:spacing w:val="-2"/>
          <w:sz w:val="24"/>
        </w:rPr>
        <w:t xml:space="preserve"> </w:t>
      </w:r>
      <w:r>
        <w:rPr>
          <w:sz w:val="24"/>
        </w:rPr>
        <w:t>conceptos y</w:t>
      </w:r>
      <w:r>
        <w:rPr>
          <w:spacing w:val="-3"/>
          <w:sz w:val="24"/>
        </w:rPr>
        <w:t xml:space="preserve"> </w:t>
      </w:r>
      <w:r>
        <w:rPr>
          <w:sz w:val="24"/>
        </w:rPr>
        <w:t>temáticas</w:t>
      </w:r>
      <w:r>
        <w:rPr>
          <w:spacing w:val="-2"/>
          <w:sz w:val="24"/>
        </w:rPr>
        <w:t xml:space="preserve"> </w:t>
      </w:r>
      <w:r>
        <w:rPr>
          <w:sz w:val="24"/>
        </w:rPr>
        <w:t>abordadas.</w:t>
      </w:r>
    </w:p>
    <w:p w14:paraId="0F6EC1D4" w14:textId="77777777" w:rsidR="00CD1CC4" w:rsidRDefault="00CD1CC4" w:rsidP="00CD1CC4">
      <w:pPr>
        <w:pStyle w:val="Prrafodelista"/>
        <w:numPr>
          <w:ilvl w:val="0"/>
          <w:numId w:val="2"/>
        </w:numPr>
        <w:tabs>
          <w:tab w:val="left" w:pos="988"/>
          <w:tab w:val="left" w:pos="989"/>
        </w:tabs>
        <w:spacing w:line="293" w:lineRule="exact"/>
        <w:ind w:hanging="361"/>
        <w:rPr>
          <w:sz w:val="24"/>
        </w:rPr>
      </w:pPr>
      <w:r>
        <w:rPr>
          <w:sz w:val="24"/>
        </w:rPr>
        <w:t>Claridad</w:t>
      </w:r>
      <w:r>
        <w:rPr>
          <w:spacing w:val="-3"/>
          <w:sz w:val="24"/>
        </w:rPr>
        <w:t xml:space="preserve"> </w:t>
      </w:r>
      <w:r>
        <w:rPr>
          <w:sz w:val="24"/>
        </w:rPr>
        <w:t>en</w:t>
      </w:r>
      <w:r>
        <w:rPr>
          <w:spacing w:val="-3"/>
          <w:sz w:val="24"/>
        </w:rPr>
        <w:t xml:space="preserve"> </w:t>
      </w:r>
      <w:r>
        <w:rPr>
          <w:sz w:val="24"/>
        </w:rPr>
        <w:t>la información</w:t>
      </w:r>
      <w:r>
        <w:rPr>
          <w:spacing w:val="-2"/>
          <w:sz w:val="24"/>
        </w:rPr>
        <w:t xml:space="preserve"> </w:t>
      </w:r>
      <w:r>
        <w:rPr>
          <w:sz w:val="24"/>
        </w:rPr>
        <w:t>suministrada</w:t>
      </w:r>
      <w:r>
        <w:rPr>
          <w:spacing w:val="-3"/>
          <w:sz w:val="24"/>
        </w:rPr>
        <w:t xml:space="preserve"> </w:t>
      </w:r>
      <w:r>
        <w:rPr>
          <w:sz w:val="24"/>
        </w:rPr>
        <w:t>por</w:t>
      </w:r>
      <w:r>
        <w:rPr>
          <w:spacing w:val="-2"/>
          <w:sz w:val="24"/>
        </w:rPr>
        <w:t xml:space="preserve"> </w:t>
      </w:r>
      <w:r>
        <w:rPr>
          <w:sz w:val="24"/>
        </w:rPr>
        <w:t>los</w:t>
      </w:r>
      <w:r>
        <w:rPr>
          <w:spacing w:val="-3"/>
          <w:sz w:val="24"/>
        </w:rPr>
        <w:t xml:space="preserve"> </w:t>
      </w:r>
      <w:r>
        <w:rPr>
          <w:sz w:val="24"/>
        </w:rPr>
        <w:t>expositores.</w:t>
      </w:r>
    </w:p>
    <w:p w14:paraId="270EA1A2" w14:textId="77777777" w:rsidR="00CD1CC4" w:rsidRDefault="00CD1CC4" w:rsidP="00CD1CC4">
      <w:pPr>
        <w:pStyle w:val="Prrafodelista"/>
        <w:numPr>
          <w:ilvl w:val="0"/>
          <w:numId w:val="2"/>
        </w:numPr>
        <w:tabs>
          <w:tab w:val="left" w:pos="988"/>
          <w:tab w:val="left" w:pos="989"/>
        </w:tabs>
        <w:spacing w:line="293" w:lineRule="exact"/>
        <w:ind w:hanging="361"/>
        <w:rPr>
          <w:sz w:val="24"/>
        </w:rPr>
      </w:pPr>
      <w:r>
        <w:rPr>
          <w:sz w:val="24"/>
        </w:rPr>
        <w:t>Cumplimiento</w:t>
      </w:r>
      <w:r>
        <w:rPr>
          <w:spacing w:val="-6"/>
          <w:sz w:val="24"/>
        </w:rPr>
        <w:t xml:space="preserve"> </w:t>
      </w:r>
      <w:r>
        <w:rPr>
          <w:sz w:val="24"/>
        </w:rPr>
        <w:t>del</w:t>
      </w:r>
      <w:r>
        <w:rPr>
          <w:spacing w:val="-1"/>
          <w:sz w:val="24"/>
        </w:rPr>
        <w:t xml:space="preserve"> </w:t>
      </w:r>
      <w:r>
        <w:rPr>
          <w:sz w:val="24"/>
        </w:rPr>
        <w:t>objetivo</w:t>
      </w:r>
      <w:r>
        <w:rPr>
          <w:spacing w:val="-2"/>
          <w:sz w:val="24"/>
        </w:rPr>
        <w:t xml:space="preserve"> </w:t>
      </w:r>
      <w:r>
        <w:rPr>
          <w:sz w:val="24"/>
        </w:rPr>
        <w:t>de</w:t>
      </w:r>
      <w:r>
        <w:rPr>
          <w:spacing w:val="-1"/>
          <w:sz w:val="24"/>
        </w:rPr>
        <w:t xml:space="preserve"> </w:t>
      </w:r>
      <w:r>
        <w:rPr>
          <w:sz w:val="24"/>
        </w:rPr>
        <w:t>la</w:t>
      </w:r>
      <w:r>
        <w:rPr>
          <w:spacing w:val="-2"/>
          <w:sz w:val="24"/>
        </w:rPr>
        <w:t xml:space="preserve"> </w:t>
      </w:r>
      <w:r>
        <w:rPr>
          <w:sz w:val="24"/>
        </w:rPr>
        <w:t>Audiencia</w:t>
      </w:r>
      <w:r>
        <w:rPr>
          <w:spacing w:val="-1"/>
          <w:sz w:val="24"/>
        </w:rPr>
        <w:t xml:space="preserve"> </w:t>
      </w:r>
      <w:r>
        <w:rPr>
          <w:sz w:val="24"/>
        </w:rPr>
        <w:t>de</w:t>
      </w:r>
      <w:r>
        <w:rPr>
          <w:spacing w:val="-5"/>
          <w:sz w:val="24"/>
        </w:rPr>
        <w:t xml:space="preserve"> </w:t>
      </w:r>
      <w:r>
        <w:rPr>
          <w:sz w:val="24"/>
        </w:rPr>
        <w:t>Rendición</w:t>
      </w:r>
      <w:r>
        <w:rPr>
          <w:spacing w:val="-2"/>
          <w:sz w:val="24"/>
        </w:rPr>
        <w:t xml:space="preserve"> </w:t>
      </w:r>
      <w:r>
        <w:rPr>
          <w:sz w:val="24"/>
        </w:rPr>
        <w:t>de</w:t>
      </w:r>
      <w:r>
        <w:rPr>
          <w:spacing w:val="-1"/>
          <w:sz w:val="24"/>
        </w:rPr>
        <w:t xml:space="preserve"> </w:t>
      </w:r>
      <w:r>
        <w:rPr>
          <w:sz w:val="24"/>
        </w:rPr>
        <w:t>Cuentas</w:t>
      </w:r>
    </w:p>
    <w:p w14:paraId="775B7F7E" w14:textId="77777777" w:rsidR="00CD1CC4" w:rsidRDefault="00CD1CC4" w:rsidP="00CD1CC4">
      <w:pPr>
        <w:pStyle w:val="Prrafodelista"/>
        <w:numPr>
          <w:ilvl w:val="0"/>
          <w:numId w:val="2"/>
        </w:numPr>
        <w:tabs>
          <w:tab w:val="left" w:pos="988"/>
          <w:tab w:val="left" w:pos="989"/>
        </w:tabs>
        <w:spacing w:line="291" w:lineRule="exact"/>
        <w:ind w:hanging="361"/>
        <w:rPr>
          <w:sz w:val="24"/>
        </w:rPr>
      </w:pPr>
      <w:r>
        <w:rPr>
          <w:sz w:val="24"/>
        </w:rPr>
        <w:t>Información</w:t>
      </w:r>
      <w:r>
        <w:rPr>
          <w:spacing w:val="-3"/>
          <w:sz w:val="24"/>
        </w:rPr>
        <w:t xml:space="preserve"> </w:t>
      </w:r>
      <w:r>
        <w:rPr>
          <w:sz w:val="24"/>
        </w:rPr>
        <w:t>de</w:t>
      </w:r>
      <w:r>
        <w:rPr>
          <w:spacing w:val="-4"/>
          <w:sz w:val="24"/>
        </w:rPr>
        <w:t xml:space="preserve"> </w:t>
      </w:r>
      <w:r>
        <w:rPr>
          <w:sz w:val="24"/>
        </w:rPr>
        <w:t>calidad,</w:t>
      </w:r>
      <w:r>
        <w:rPr>
          <w:spacing w:val="-3"/>
          <w:sz w:val="24"/>
        </w:rPr>
        <w:t xml:space="preserve"> </w:t>
      </w:r>
      <w:r>
        <w:rPr>
          <w:sz w:val="24"/>
        </w:rPr>
        <w:t>contundente</w:t>
      </w:r>
      <w:r>
        <w:rPr>
          <w:spacing w:val="-3"/>
          <w:sz w:val="24"/>
        </w:rPr>
        <w:t xml:space="preserve"> </w:t>
      </w:r>
      <w:r>
        <w:rPr>
          <w:sz w:val="24"/>
        </w:rPr>
        <w:t>y</w:t>
      </w:r>
      <w:r>
        <w:rPr>
          <w:spacing w:val="-4"/>
          <w:sz w:val="24"/>
        </w:rPr>
        <w:t xml:space="preserve"> </w:t>
      </w:r>
      <w:r>
        <w:rPr>
          <w:sz w:val="24"/>
        </w:rPr>
        <w:t>específica.</w:t>
      </w:r>
    </w:p>
    <w:p w14:paraId="0C36F518" w14:textId="77777777" w:rsidR="00CD1CC4" w:rsidRDefault="00CD1CC4" w:rsidP="00CD1CC4">
      <w:pPr>
        <w:pStyle w:val="Prrafodelista"/>
        <w:numPr>
          <w:ilvl w:val="0"/>
          <w:numId w:val="2"/>
        </w:numPr>
        <w:tabs>
          <w:tab w:val="left" w:pos="988"/>
          <w:tab w:val="left" w:pos="989"/>
        </w:tabs>
        <w:ind w:right="549"/>
        <w:rPr>
          <w:sz w:val="24"/>
        </w:rPr>
      </w:pPr>
      <w:r>
        <w:rPr>
          <w:sz w:val="24"/>
        </w:rPr>
        <w:t>Manejo</w:t>
      </w:r>
      <w:r>
        <w:rPr>
          <w:spacing w:val="-11"/>
          <w:sz w:val="24"/>
        </w:rPr>
        <w:t xml:space="preserve"> </w:t>
      </w:r>
      <w:r>
        <w:rPr>
          <w:sz w:val="24"/>
        </w:rPr>
        <w:t>de</w:t>
      </w:r>
      <w:r>
        <w:rPr>
          <w:spacing w:val="-10"/>
          <w:sz w:val="24"/>
        </w:rPr>
        <w:t xml:space="preserve"> </w:t>
      </w:r>
      <w:r>
        <w:rPr>
          <w:sz w:val="24"/>
        </w:rPr>
        <w:t>canales</w:t>
      </w:r>
      <w:r>
        <w:rPr>
          <w:spacing w:val="-16"/>
          <w:sz w:val="24"/>
        </w:rPr>
        <w:t xml:space="preserve"> </w:t>
      </w:r>
      <w:r>
        <w:rPr>
          <w:sz w:val="24"/>
        </w:rPr>
        <w:t>virtuales</w:t>
      </w:r>
      <w:r>
        <w:rPr>
          <w:spacing w:val="-15"/>
          <w:sz w:val="24"/>
        </w:rPr>
        <w:t xml:space="preserve"> </w:t>
      </w:r>
      <w:r>
        <w:rPr>
          <w:sz w:val="24"/>
        </w:rPr>
        <w:t>para</w:t>
      </w:r>
      <w:r>
        <w:rPr>
          <w:spacing w:val="-14"/>
          <w:sz w:val="24"/>
        </w:rPr>
        <w:t xml:space="preserve"> </w:t>
      </w:r>
      <w:r>
        <w:rPr>
          <w:sz w:val="24"/>
        </w:rPr>
        <w:t>facilitar</w:t>
      </w:r>
      <w:r>
        <w:rPr>
          <w:spacing w:val="-15"/>
          <w:sz w:val="24"/>
        </w:rPr>
        <w:t xml:space="preserve"> </w:t>
      </w:r>
      <w:r>
        <w:rPr>
          <w:sz w:val="24"/>
        </w:rPr>
        <w:t>el</w:t>
      </w:r>
      <w:r>
        <w:rPr>
          <w:spacing w:val="-11"/>
          <w:sz w:val="24"/>
        </w:rPr>
        <w:t xml:space="preserve"> </w:t>
      </w:r>
      <w:r>
        <w:rPr>
          <w:sz w:val="24"/>
        </w:rPr>
        <w:t>acceso</w:t>
      </w:r>
      <w:r>
        <w:rPr>
          <w:spacing w:val="-10"/>
          <w:sz w:val="24"/>
        </w:rPr>
        <w:t xml:space="preserve"> </w:t>
      </w:r>
      <w:r>
        <w:rPr>
          <w:sz w:val="24"/>
        </w:rPr>
        <w:t>y</w:t>
      </w:r>
      <w:r>
        <w:rPr>
          <w:spacing w:val="-12"/>
          <w:sz w:val="24"/>
        </w:rPr>
        <w:t xml:space="preserve"> </w:t>
      </w:r>
      <w:r>
        <w:rPr>
          <w:sz w:val="24"/>
        </w:rPr>
        <w:t>participación</w:t>
      </w:r>
      <w:r>
        <w:rPr>
          <w:spacing w:val="-9"/>
          <w:sz w:val="24"/>
        </w:rPr>
        <w:t xml:space="preserve"> </w:t>
      </w:r>
      <w:r>
        <w:rPr>
          <w:sz w:val="24"/>
        </w:rPr>
        <w:t>de</w:t>
      </w:r>
      <w:r>
        <w:rPr>
          <w:spacing w:val="-64"/>
          <w:sz w:val="24"/>
        </w:rPr>
        <w:t xml:space="preserve"> </w:t>
      </w:r>
      <w:r>
        <w:rPr>
          <w:sz w:val="24"/>
        </w:rPr>
        <w:t>más</w:t>
      </w:r>
      <w:r>
        <w:rPr>
          <w:spacing w:val="-1"/>
          <w:sz w:val="24"/>
        </w:rPr>
        <w:t xml:space="preserve"> </w:t>
      </w:r>
      <w:r>
        <w:rPr>
          <w:sz w:val="24"/>
        </w:rPr>
        <w:t>ciudadanos, grupos</w:t>
      </w:r>
      <w:r>
        <w:rPr>
          <w:spacing w:val="-5"/>
          <w:sz w:val="24"/>
        </w:rPr>
        <w:t xml:space="preserve"> </w:t>
      </w:r>
      <w:r>
        <w:rPr>
          <w:sz w:val="24"/>
        </w:rPr>
        <w:t>de</w:t>
      </w:r>
      <w:r>
        <w:rPr>
          <w:spacing w:val="-1"/>
          <w:sz w:val="24"/>
        </w:rPr>
        <w:t xml:space="preserve"> </w:t>
      </w:r>
      <w:r>
        <w:rPr>
          <w:sz w:val="24"/>
        </w:rPr>
        <w:t>valor</w:t>
      </w:r>
      <w:r>
        <w:rPr>
          <w:spacing w:val="1"/>
          <w:sz w:val="24"/>
        </w:rPr>
        <w:t xml:space="preserve"> </w:t>
      </w:r>
      <w:r>
        <w:rPr>
          <w:sz w:val="24"/>
        </w:rPr>
        <w:t>y partes interesadas.</w:t>
      </w:r>
    </w:p>
    <w:p w14:paraId="336557FC" w14:textId="77777777" w:rsidR="00CD1CC4" w:rsidRDefault="00CD1CC4" w:rsidP="00CD1CC4">
      <w:pPr>
        <w:pStyle w:val="Prrafodelista"/>
        <w:numPr>
          <w:ilvl w:val="0"/>
          <w:numId w:val="2"/>
        </w:numPr>
        <w:tabs>
          <w:tab w:val="left" w:pos="988"/>
          <w:tab w:val="left" w:pos="989"/>
        </w:tabs>
        <w:ind w:right="548"/>
        <w:rPr>
          <w:sz w:val="24"/>
        </w:rPr>
      </w:pPr>
      <w:r>
        <w:rPr>
          <w:sz w:val="24"/>
        </w:rPr>
        <w:t>Desarrollo</w:t>
      </w:r>
      <w:r>
        <w:rPr>
          <w:spacing w:val="10"/>
          <w:sz w:val="24"/>
        </w:rPr>
        <w:t xml:space="preserve"> </w:t>
      </w:r>
      <w:r>
        <w:rPr>
          <w:sz w:val="24"/>
        </w:rPr>
        <w:t>del</w:t>
      </w:r>
      <w:r>
        <w:rPr>
          <w:spacing w:val="8"/>
          <w:sz w:val="24"/>
        </w:rPr>
        <w:t xml:space="preserve"> </w:t>
      </w:r>
      <w:r>
        <w:rPr>
          <w:sz w:val="24"/>
        </w:rPr>
        <w:t>proceso</w:t>
      </w:r>
      <w:r>
        <w:rPr>
          <w:spacing w:val="10"/>
          <w:sz w:val="24"/>
        </w:rPr>
        <w:t xml:space="preserve"> </w:t>
      </w:r>
      <w:r>
        <w:rPr>
          <w:sz w:val="24"/>
        </w:rPr>
        <w:t>conjunto</w:t>
      </w:r>
      <w:r>
        <w:rPr>
          <w:spacing w:val="10"/>
          <w:sz w:val="24"/>
        </w:rPr>
        <w:t xml:space="preserve"> </w:t>
      </w:r>
      <w:r>
        <w:rPr>
          <w:sz w:val="24"/>
        </w:rPr>
        <w:t>con</w:t>
      </w:r>
      <w:r>
        <w:rPr>
          <w:spacing w:val="10"/>
          <w:sz w:val="24"/>
        </w:rPr>
        <w:t xml:space="preserve"> </w:t>
      </w:r>
      <w:r>
        <w:rPr>
          <w:sz w:val="24"/>
        </w:rPr>
        <w:t>otras</w:t>
      </w:r>
      <w:r>
        <w:rPr>
          <w:spacing w:val="4"/>
          <w:sz w:val="24"/>
        </w:rPr>
        <w:t xml:space="preserve"> </w:t>
      </w:r>
      <w:r>
        <w:rPr>
          <w:sz w:val="24"/>
        </w:rPr>
        <w:t>entidades</w:t>
      </w:r>
      <w:r>
        <w:rPr>
          <w:spacing w:val="9"/>
          <w:sz w:val="24"/>
        </w:rPr>
        <w:t xml:space="preserve"> </w:t>
      </w:r>
      <w:r>
        <w:rPr>
          <w:sz w:val="24"/>
        </w:rPr>
        <w:t>del</w:t>
      </w:r>
      <w:r>
        <w:rPr>
          <w:spacing w:val="8"/>
          <w:sz w:val="24"/>
        </w:rPr>
        <w:t xml:space="preserve"> </w:t>
      </w:r>
      <w:r>
        <w:rPr>
          <w:sz w:val="24"/>
        </w:rPr>
        <w:t>sector</w:t>
      </w:r>
      <w:r>
        <w:rPr>
          <w:spacing w:val="-64"/>
          <w:sz w:val="24"/>
        </w:rPr>
        <w:t xml:space="preserve"> </w:t>
      </w:r>
      <w:r>
        <w:rPr>
          <w:sz w:val="24"/>
        </w:rPr>
        <w:t>hacienda.</w:t>
      </w:r>
    </w:p>
    <w:p w14:paraId="51ED3636" w14:textId="77777777" w:rsidR="00CD1CC4" w:rsidRDefault="00CD1CC4" w:rsidP="00CD1CC4">
      <w:pPr>
        <w:pStyle w:val="Textoindependiente"/>
        <w:spacing w:before="11"/>
        <w:rPr>
          <w:sz w:val="20"/>
        </w:rPr>
      </w:pPr>
    </w:p>
    <w:p w14:paraId="1445A364" w14:textId="77777777" w:rsidR="00CD1CC4" w:rsidRDefault="00CD1CC4" w:rsidP="00CD1CC4">
      <w:pPr>
        <w:pStyle w:val="Prrafodelista"/>
        <w:numPr>
          <w:ilvl w:val="2"/>
          <w:numId w:val="3"/>
        </w:numPr>
        <w:tabs>
          <w:tab w:val="left" w:pos="988"/>
          <w:tab w:val="left" w:pos="989"/>
        </w:tabs>
        <w:rPr>
          <w:rFonts w:ascii="Arial" w:hAnsi="Arial"/>
          <w:b/>
          <w:sz w:val="24"/>
        </w:rPr>
      </w:pPr>
      <w:bookmarkStart w:id="15" w:name="_bookmark18"/>
      <w:bookmarkEnd w:id="15"/>
      <w:r>
        <w:rPr>
          <w:rFonts w:ascii="Arial" w:hAnsi="Arial"/>
          <w:b/>
          <w:sz w:val="24"/>
        </w:rPr>
        <w:t>Debilidades</w:t>
      </w:r>
      <w:r>
        <w:rPr>
          <w:rFonts w:ascii="Arial" w:hAnsi="Arial"/>
          <w:b/>
          <w:spacing w:val="-5"/>
          <w:sz w:val="24"/>
        </w:rPr>
        <w:t xml:space="preserve"> </w:t>
      </w:r>
      <w:r>
        <w:rPr>
          <w:rFonts w:ascii="Arial" w:hAnsi="Arial"/>
          <w:b/>
          <w:sz w:val="24"/>
        </w:rPr>
        <w:t>y</w:t>
      </w:r>
      <w:r>
        <w:rPr>
          <w:rFonts w:ascii="Arial" w:hAnsi="Arial"/>
          <w:b/>
          <w:spacing w:val="-5"/>
          <w:sz w:val="24"/>
        </w:rPr>
        <w:t xml:space="preserve"> </w:t>
      </w:r>
      <w:r>
        <w:rPr>
          <w:rFonts w:ascii="Arial" w:hAnsi="Arial"/>
          <w:b/>
          <w:sz w:val="24"/>
        </w:rPr>
        <w:t>aspectos</w:t>
      </w:r>
      <w:r>
        <w:rPr>
          <w:rFonts w:ascii="Arial" w:hAnsi="Arial"/>
          <w:b/>
          <w:spacing w:val="-6"/>
          <w:sz w:val="24"/>
        </w:rPr>
        <w:t xml:space="preserve"> </w:t>
      </w:r>
      <w:r>
        <w:rPr>
          <w:rFonts w:ascii="Arial" w:hAnsi="Arial"/>
          <w:b/>
          <w:sz w:val="24"/>
        </w:rPr>
        <w:t>problémicos.</w:t>
      </w:r>
    </w:p>
    <w:p w14:paraId="4E99EAC6" w14:textId="77777777" w:rsidR="00CD1CC4" w:rsidRDefault="00CD1CC4" w:rsidP="00CD1CC4">
      <w:pPr>
        <w:pStyle w:val="Textoindependiente"/>
        <w:rPr>
          <w:rFonts w:ascii="Arial"/>
          <w:b/>
        </w:rPr>
      </w:pPr>
    </w:p>
    <w:p w14:paraId="01D097A8" w14:textId="77777777" w:rsidR="00CD1CC4" w:rsidRDefault="00CD1CC4" w:rsidP="00CD1CC4">
      <w:pPr>
        <w:pStyle w:val="Textoindependiente"/>
        <w:spacing w:before="1" w:line="242" w:lineRule="auto"/>
        <w:ind w:left="268" w:right="545"/>
        <w:jc w:val="both"/>
      </w:pPr>
      <w:r>
        <w:t>A</w:t>
      </w:r>
      <w:r>
        <w:rPr>
          <w:spacing w:val="-9"/>
        </w:rPr>
        <w:t xml:space="preserve"> </w:t>
      </w:r>
      <w:r>
        <w:t>continuación,</w:t>
      </w:r>
      <w:r>
        <w:rPr>
          <w:spacing w:val="-6"/>
        </w:rPr>
        <w:t xml:space="preserve"> </w:t>
      </w:r>
      <w:r>
        <w:t>se</w:t>
      </w:r>
      <w:r>
        <w:rPr>
          <w:spacing w:val="-11"/>
        </w:rPr>
        <w:t xml:space="preserve"> </w:t>
      </w:r>
      <w:r>
        <w:t>describen</w:t>
      </w:r>
      <w:r>
        <w:rPr>
          <w:spacing w:val="-6"/>
        </w:rPr>
        <w:t xml:space="preserve"> </w:t>
      </w:r>
      <w:r>
        <w:t>las</w:t>
      </w:r>
      <w:r>
        <w:rPr>
          <w:spacing w:val="-6"/>
        </w:rPr>
        <w:t xml:space="preserve"> </w:t>
      </w:r>
      <w:r>
        <w:t>debilidades</w:t>
      </w:r>
      <w:r>
        <w:rPr>
          <w:spacing w:val="-7"/>
        </w:rPr>
        <w:t xml:space="preserve"> </w:t>
      </w:r>
      <w:r>
        <w:t>identificadas</w:t>
      </w:r>
      <w:r>
        <w:rPr>
          <w:spacing w:val="-7"/>
        </w:rPr>
        <w:t xml:space="preserve"> </w:t>
      </w:r>
      <w:r>
        <w:t>a</w:t>
      </w:r>
      <w:r>
        <w:rPr>
          <w:spacing w:val="-6"/>
        </w:rPr>
        <w:t xml:space="preserve"> </w:t>
      </w:r>
      <w:r>
        <w:t>la</w:t>
      </w:r>
      <w:r>
        <w:rPr>
          <w:spacing w:val="-6"/>
        </w:rPr>
        <w:t xml:space="preserve"> </w:t>
      </w:r>
      <w:r>
        <w:t>Audiencia</w:t>
      </w:r>
      <w:r>
        <w:rPr>
          <w:spacing w:val="-6"/>
        </w:rPr>
        <w:t xml:space="preserve"> </w:t>
      </w:r>
      <w:r>
        <w:t>de</w:t>
      </w:r>
      <w:r>
        <w:rPr>
          <w:spacing w:val="-65"/>
        </w:rPr>
        <w:t xml:space="preserve"> </w:t>
      </w:r>
      <w:r>
        <w:t>Rendición</w:t>
      </w:r>
      <w:r>
        <w:rPr>
          <w:spacing w:val="-1"/>
        </w:rPr>
        <w:t xml:space="preserve"> </w:t>
      </w:r>
      <w:r>
        <w:t>de Cuentas:</w:t>
      </w:r>
    </w:p>
    <w:p w14:paraId="3A56C6D2" w14:textId="77777777" w:rsidR="00CD1CC4" w:rsidRDefault="00CD1CC4" w:rsidP="00CD1CC4">
      <w:pPr>
        <w:pStyle w:val="Textoindependiente"/>
        <w:spacing w:before="6"/>
        <w:rPr>
          <w:sz w:val="23"/>
        </w:rPr>
      </w:pPr>
    </w:p>
    <w:p w14:paraId="2E164860" w14:textId="77777777" w:rsidR="00CD1CC4" w:rsidRDefault="00CD1CC4" w:rsidP="00CD1CC4">
      <w:pPr>
        <w:pStyle w:val="Prrafodelista"/>
        <w:numPr>
          <w:ilvl w:val="0"/>
          <w:numId w:val="1"/>
        </w:numPr>
        <w:tabs>
          <w:tab w:val="left" w:pos="989"/>
        </w:tabs>
        <w:spacing w:line="291" w:lineRule="exact"/>
        <w:ind w:hanging="361"/>
        <w:jc w:val="both"/>
        <w:rPr>
          <w:sz w:val="24"/>
        </w:rPr>
      </w:pPr>
      <w:r>
        <w:rPr>
          <w:sz w:val="24"/>
        </w:rPr>
        <w:t>Se</w:t>
      </w:r>
      <w:r>
        <w:rPr>
          <w:spacing w:val="-1"/>
          <w:sz w:val="24"/>
        </w:rPr>
        <w:t xml:space="preserve"> </w:t>
      </w:r>
      <w:r>
        <w:rPr>
          <w:sz w:val="24"/>
        </w:rPr>
        <w:t>requiere</w:t>
      </w:r>
      <w:r>
        <w:rPr>
          <w:spacing w:val="-2"/>
          <w:sz w:val="24"/>
        </w:rPr>
        <w:t xml:space="preserve"> </w:t>
      </w:r>
      <w:r>
        <w:rPr>
          <w:sz w:val="24"/>
        </w:rPr>
        <w:t>mayor difusión</w:t>
      </w:r>
      <w:r>
        <w:rPr>
          <w:spacing w:val="-1"/>
          <w:sz w:val="24"/>
        </w:rPr>
        <w:t xml:space="preserve"> </w:t>
      </w:r>
      <w:r>
        <w:rPr>
          <w:sz w:val="24"/>
        </w:rPr>
        <w:t>del</w:t>
      </w:r>
      <w:r>
        <w:rPr>
          <w:spacing w:val="-2"/>
          <w:sz w:val="24"/>
        </w:rPr>
        <w:t xml:space="preserve"> </w:t>
      </w:r>
      <w:r>
        <w:rPr>
          <w:sz w:val="24"/>
        </w:rPr>
        <w:t>evento.</w:t>
      </w:r>
    </w:p>
    <w:p w14:paraId="27E34C70" w14:textId="77777777" w:rsidR="00CD1CC4" w:rsidRDefault="00CD1CC4" w:rsidP="00CD1CC4">
      <w:pPr>
        <w:pStyle w:val="Prrafodelista"/>
        <w:numPr>
          <w:ilvl w:val="0"/>
          <w:numId w:val="1"/>
        </w:numPr>
        <w:tabs>
          <w:tab w:val="left" w:pos="989"/>
        </w:tabs>
        <w:spacing w:line="242" w:lineRule="auto"/>
        <w:ind w:right="547"/>
        <w:jc w:val="both"/>
        <w:rPr>
          <w:sz w:val="24"/>
        </w:rPr>
      </w:pPr>
      <w:r>
        <w:rPr>
          <w:sz w:val="24"/>
        </w:rPr>
        <w:t>Se requiere de una mayor rigurosidad en la documentación del</w:t>
      </w:r>
      <w:r>
        <w:rPr>
          <w:spacing w:val="1"/>
          <w:sz w:val="24"/>
        </w:rPr>
        <w:t xml:space="preserve"> </w:t>
      </w:r>
      <w:r>
        <w:rPr>
          <w:sz w:val="24"/>
        </w:rPr>
        <w:t>despliegue de la estrategia de rendición de cuentas, con el fin de</w:t>
      </w:r>
      <w:r>
        <w:rPr>
          <w:spacing w:val="1"/>
          <w:sz w:val="24"/>
        </w:rPr>
        <w:t xml:space="preserve"> </w:t>
      </w:r>
      <w:r>
        <w:rPr>
          <w:sz w:val="24"/>
        </w:rPr>
        <w:t>facilitar el balance</w:t>
      </w:r>
      <w:r>
        <w:rPr>
          <w:spacing w:val="-1"/>
          <w:sz w:val="24"/>
        </w:rPr>
        <w:t xml:space="preserve"> </w:t>
      </w:r>
      <w:r>
        <w:rPr>
          <w:sz w:val="24"/>
        </w:rPr>
        <w:t>y evaluación</w:t>
      </w:r>
      <w:r>
        <w:rPr>
          <w:spacing w:val="1"/>
          <w:sz w:val="24"/>
        </w:rPr>
        <w:t xml:space="preserve"> </w:t>
      </w:r>
      <w:r>
        <w:rPr>
          <w:sz w:val="24"/>
        </w:rPr>
        <w:t>de</w:t>
      </w:r>
      <w:r>
        <w:rPr>
          <w:spacing w:val="-1"/>
          <w:sz w:val="24"/>
        </w:rPr>
        <w:t xml:space="preserve"> </w:t>
      </w:r>
      <w:proofErr w:type="gramStart"/>
      <w:r>
        <w:rPr>
          <w:sz w:val="24"/>
        </w:rPr>
        <w:t>la misma</w:t>
      </w:r>
      <w:proofErr w:type="gramEnd"/>
      <w:r>
        <w:rPr>
          <w:sz w:val="24"/>
        </w:rPr>
        <w:t>.</w:t>
      </w:r>
    </w:p>
    <w:p w14:paraId="55F83C0E" w14:textId="77777777" w:rsidR="00CD1CC4" w:rsidRDefault="00CD1CC4" w:rsidP="00CD1CC4">
      <w:pPr>
        <w:pStyle w:val="Prrafodelista"/>
        <w:numPr>
          <w:ilvl w:val="0"/>
          <w:numId w:val="1"/>
        </w:numPr>
        <w:tabs>
          <w:tab w:val="left" w:pos="989"/>
        </w:tabs>
        <w:spacing w:line="242" w:lineRule="auto"/>
        <w:ind w:right="538"/>
        <w:jc w:val="both"/>
        <w:rPr>
          <w:sz w:val="24"/>
        </w:rPr>
      </w:pPr>
      <w:r>
        <w:rPr>
          <w:sz w:val="24"/>
        </w:rPr>
        <w:t>Se requiere fortalecer la estrategia de seguimiento y medición al</w:t>
      </w:r>
      <w:r>
        <w:rPr>
          <w:spacing w:val="1"/>
          <w:sz w:val="24"/>
        </w:rPr>
        <w:t xml:space="preserve"> </w:t>
      </w:r>
      <w:r>
        <w:rPr>
          <w:spacing w:val="-1"/>
          <w:sz w:val="24"/>
        </w:rPr>
        <w:t>proceso</w:t>
      </w:r>
      <w:r>
        <w:rPr>
          <w:spacing w:val="-18"/>
          <w:sz w:val="24"/>
        </w:rPr>
        <w:t xml:space="preserve"> </w:t>
      </w:r>
      <w:r>
        <w:rPr>
          <w:spacing w:val="-1"/>
          <w:sz w:val="24"/>
        </w:rPr>
        <w:t>de</w:t>
      </w:r>
      <w:r>
        <w:rPr>
          <w:spacing w:val="-14"/>
          <w:sz w:val="24"/>
        </w:rPr>
        <w:t xml:space="preserve"> </w:t>
      </w:r>
      <w:r>
        <w:rPr>
          <w:spacing w:val="-1"/>
          <w:sz w:val="24"/>
        </w:rPr>
        <w:t>rendición</w:t>
      </w:r>
      <w:r>
        <w:rPr>
          <w:spacing w:val="-17"/>
          <w:sz w:val="24"/>
        </w:rPr>
        <w:t xml:space="preserve"> </w:t>
      </w:r>
      <w:r>
        <w:rPr>
          <w:spacing w:val="-1"/>
          <w:sz w:val="24"/>
        </w:rPr>
        <w:t>de</w:t>
      </w:r>
      <w:r>
        <w:rPr>
          <w:spacing w:val="-14"/>
          <w:sz w:val="24"/>
        </w:rPr>
        <w:t xml:space="preserve"> </w:t>
      </w:r>
      <w:r>
        <w:rPr>
          <w:spacing w:val="-1"/>
          <w:sz w:val="24"/>
        </w:rPr>
        <w:t>cuentas,</w:t>
      </w:r>
      <w:r>
        <w:rPr>
          <w:spacing w:val="-13"/>
          <w:sz w:val="24"/>
        </w:rPr>
        <w:t xml:space="preserve"> </w:t>
      </w:r>
      <w:r>
        <w:rPr>
          <w:sz w:val="24"/>
        </w:rPr>
        <w:t>con</w:t>
      </w:r>
      <w:r>
        <w:rPr>
          <w:spacing w:val="-14"/>
          <w:sz w:val="24"/>
        </w:rPr>
        <w:t xml:space="preserve"> </w:t>
      </w:r>
      <w:r>
        <w:rPr>
          <w:sz w:val="24"/>
        </w:rPr>
        <w:t>el</w:t>
      </w:r>
      <w:r>
        <w:rPr>
          <w:spacing w:val="-14"/>
          <w:sz w:val="24"/>
        </w:rPr>
        <w:t xml:space="preserve"> </w:t>
      </w:r>
      <w:r>
        <w:rPr>
          <w:sz w:val="24"/>
        </w:rPr>
        <w:t>fin</w:t>
      </w:r>
      <w:r>
        <w:rPr>
          <w:spacing w:val="-18"/>
          <w:sz w:val="24"/>
        </w:rPr>
        <w:t xml:space="preserve"> </w:t>
      </w:r>
      <w:r>
        <w:rPr>
          <w:sz w:val="24"/>
        </w:rPr>
        <w:t>de</w:t>
      </w:r>
      <w:r>
        <w:rPr>
          <w:spacing w:val="-13"/>
          <w:sz w:val="24"/>
        </w:rPr>
        <w:t xml:space="preserve"> </w:t>
      </w:r>
      <w:r>
        <w:rPr>
          <w:sz w:val="24"/>
        </w:rPr>
        <w:t>facilitar</w:t>
      </w:r>
      <w:r>
        <w:rPr>
          <w:spacing w:val="-13"/>
          <w:sz w:val="24"/>
        </w:rPr>
        <w:t xml:space="preserve"> </w:t>
      </w:r>
      <w:r>
        <w:rPr>
          <w:sz w:val="24"/>
        </w:rPr>
        <w:t>la</w:t>
      </w:r>
      <w:r>
        <w:rPr>
          <w:spacing w:val="-13"/>
          <w:sz w:val="24"/>
        </w:rPr>
        <w:t xml:space="preserve"> </w:t>
      </w:r>
      <w:r>
        <w:rPr>
          <w:sz w:val="24"/>
        </w:rPr>
        <w:t>identificación</w:t>
      </w:r>
      <w:r>
        <w:rPr>
          <w:spacing w:val="-64"/>
          <w:sz w:val="24"/>
        </w:rPr>
        <w:t xml:space="preserve"> </w:t>
      </w:r>
      <w:r>
        <w:rPr>
          <w:sz w:val="24"/>
        </w:rPr>
        <w:t>de</w:t>
      </w:r>
      <w:r>
        <w:rPr>
          <w:spacing w:val="-1"/>
          <w:sz w:val="24"/>
        </w:rPr>
        <w:t xml:space="preserve"> </w:t>
      </w:r>
      <w:r>
        <w:rPr>
          <w:sz w:val="24"/>
        </w:rPr>
        <w:t>brechas</w:t>
      </w:r>
      <w:r>
        <w:rPr>
          <w:spacing w:val="-1"/>
          <w:sz w:val="24"/>
        </w:rPr>
        <w:t xml:space="preserve"> </w:t>
      </w:r>
      <w:r>
        <w:rPr>
          <w:sz w:val="24"/>
        </w:rPr>
        <w:t>y mejorar</w:t>
      </w:r>
      <w:r>
        <w:rPr>
          <w:spacing w:val="-5"/>
          <w:sz w:val="24"/>
        </w:rPr>
        <w:t xml:space="preserve"> </w:t>
      </w:r>
      <w:r>
        <w:rPr>
          <w:sz w:val="24"/>
        </w:rPr>
        <w:t>la</w:t>
      </w:r>
      <w:r>
        <w:rPr>
          <w:spacing w:val="-1"/>
          <w:sz w:val="24"/>
        </w:rPr>
        <w:t xml:space="preserve"> </w:t>
      </w:r>
      <w:r>
        <w:rPr>
          <w:sz w:val="24"/>
        </w:rPr>
        <w:t>oportunidad en</w:t>
      </w:r>
      <w:r>
        <w:rPr>
          <w:spacing w:val="-1"/>
          <w:sz w:val="24"/>
        </w:rPr>
        <w:t xml:space="preserve"> </w:t>
      </w:r>
      <w:r>
        <w:rPr>
          <w:sz w:val="24"/>
        </w:rPr>
        <w:t>la</w:t>
      </w:r>
      <w:r>
        <w:rPr>
          <w:spacing w:val="-5"/>
          <w:sz w:val="24"/>
        </w:rPr>
        <w:t xml:space="preserve"> </w:t>
      </w:r>
      <w:r>
        <w:rPr>
          <w:sz w:val="24"/>
        </w:rPr>
        <w:t>toma de</w:t>
      </w:r>
      <w:r>
        <w:rPr>
          <w:spacing w:val="-1"/>
          <w:sz w:val="24"/>
        </w:rPr>
        <w:t xml:space="preserve"> </w:t>
      </w:r>
      <w:r>
        <w:rPr>
          <w:sz w:val="24"/>
        </w:rPr>
        <w:t>acciones.</w:t>
      </w:r>
    </w:p>
    <w:p w14:paraId="2F24B6FC" w14:textId="4971E43C" w:rsidR="001633C6" w:rsidRDefault="001633C6">
      <w:pPr>
        <w:rPr>
          <w:sz w:val="24"/>
          <w:szCs w:val="24"/>
        </w:rPr>
      </w:pPr>
      <w:r>
        <w:br w:type="page"/>
      </w:r>
    </w:p>
    <w:p w14:paraId="314DB1B5" w14:textId="77777777" w:rsidR="00CD1CC4" w:rsidRDefault="00CD1CC4" w:rsidP="00CD1CC4">
      <w:pPr>
        <w:pStyle w:val="Textoindependiente"/>
        <w:spacing w:before="211"/>
        <w:ind w:left="268" w:right="543"/>
        <w:jc w:val="both"/>
      </w:pPr>
    </w:p>
    <w:p w14:paraId="2E8CA97B" w14:textId="77777777" w:rsidR="00CD1CC4" w:rsidRDefault="00CD1CC4" w:rsidP="00CD1CC4">
      <w:pPr>
        <w:pStyle w:val="Textoindependiente"/>
        <w:spacing w:before="1"/>
      </w:pPr>
    </w:p>
    <w:p w14:paraId="654E958B" w14:textId="77777777" w:rsidR="00CD1CC4" w:rsidRDefault="00CD1CC4" w:rsidP="00CD1CC4">
      <w:pPr>
        <w:pStyle w:val="Prrafodelista"/>
        <w:numPr>
          <w:ilvl w:val="2"/>
          <w:numId w:val="3"/>
        </w:numPr>
        <w:tabs>
          <w:tab w:val="left" w:pos="988"/>
          <w:tab w:val="left" w:pos="989"/>
        </w:tabs>
        <w:rPr>
          <w:rFonts w:ascii="Arial" w:hAnsi="Arial"/>
          <w:b/>
          <w:sz w:val="24"/>
        </w:rPr>
      </w:pPr>
      <w:bookmarkStart w:id="16" w:name="_bookmark19"/>
      <w:bookmarkEnd w:id="16"/>
      <w:r>
        <w:rPr>
          <w:rFonts w:ascii="Arial" w:hAnsi="Arial"/>
          <w:b/>
          <w:sz w:val="24"/>
        </w:rPr>
        <w:t>Propuestas</w:t>
      </w:r>
      <w:r>
        <w:rPr>
          <w:rFonts w:ascii="Arial" w:hAnsi="Arial"/>
          <w:b/>
          <w:spacing w:val="-6"/>
          <w:sz w:val="24"/>
        </w:rPr>
        <w:t xml:space="preserve"> </w:t>
      </w:r>
      <w:r>
        <w:rPr>
          <w:rFonts w:ascii="Arial" w:hAnsi="Arial"/>
          <w:b/>
          <w:sz w:val="24"/>
        </w:rPr>
        <w:t>de</w:t>
      </w:r>
      <w:r>
        <w:rPr>
          <w:rFonts w:ascii="Arial" w:hAnsi="Arial"/>
          <w:b/>
          <w:spacing w:val="-8"/>
          <w:sz w:val="24"/>
        </w:rPr>
        <w:t xml:space="preserve"> </w:t>
      </w:r>
      <w:r>
        <w:rPr>
          <w:rFonts w:ascii="Arial" w:hAnsi="Arial"/>
          <w:b/>
          <w:sz w:val="24"/>
        </w:rPr>
        <w:t>solución</w:t>
      </w:r>
    </w:p>
    <w:p w14:paraId="12CBE8BD" w14:textId="77777777" w:rsidR="00CD1CC4" w:rsidRDefault="00CD1CC4" w:rsidP="00CD1CC4">
      <w:pPr>
        <w:pStyle w:val="Textoindependiente"/>
        <w:rPr>
          <w:rFonts w:ascii="Arial"/>
          <w:b/>
        </w:rPr>
      </w:pPr>
    </w:p>
    <w:p w14:paraId="3813AD05" w14:textId="2253504F" w:rsidR="00CD1CC4" w:rsidRDefault="00CD1CC4" w:rsidP="00CF20A7">
      <w:pPr>
        <w:pStyle w:val="Textoindependiente"/>
        <w:spacing w:line="242" w:lineRule="auto"/>
        <w:ind w:left="268" w:right="538"/>
        <w:jc w:val="both"/>
        <w:rPr>
          <w:sz w:val="17"/>
        </w:rPr>
      </w:pPr>
      <w:r>
        <w:t>Las preguntas o inquietudes realizadas en el espacio de diálogo fueron</w:t>
      </w:r>
      <w:r>
        <w:rPr>
          <w:spacing w:val="1"/>
        </w:rPr>
        <w:t xml:space="preserve"> </w:t>
      </w:r>
      <w:r>
        <w:t>solucionadas</w:t>
      </w:r>
      <w:r>
        <w:rPr>
          <w:spacing w:val="-7"/>
        </w:rPr>
        <w:t xml:space="preserve"> </w:t>
      </w:r>
      <w:r>
        <w:t>en</w:t>
      </w:r>
      <w:r>
        <w:rPr>
          <w:spacing w:val="-6"/>
        </w:rPr>
        <w:t xml:space="preserve"> </w:t>
      </w:r>
      <w:r>
        <w:t>la</w:t>
      </w:r>
      <w:r>
        <w:rPr>
          <w:spacing w:val="-6"/>
        </w:rPr>
        <w:t xml:space="preserve"> </w:t>
      </w:r>
      <w:r>
        <w:t>Audiencia</w:t>
      </w:r>
      <w:r>
        <w:rPr>
          <w:spacing w:val="-6"/>
        </w:rPr>
        <w:t xml:space="preserve"> </w:t>
      </w:r>
      <w:r>
        <w:t>de</w:t>
      </w:r>
      <w:r>
        <w:rPr>
          <w:spacing w:val="-6"/>
        </w:rPr>
        <w:t xml:space="preserve"> </w:t>
      </w:r>
      <w:r>
        <w:t>Rendición</w:t>
      </w:r>
      <w:r>
        <w:rPr>
          <w:spacing w:val="-5"/>
        </w:rPr>
        <w:t xml:space="preserve"> </w:t>
      </w:r>
      <w:r>
        <w:t>de</w:t>
      </w:r>
      <w:r>
        <w:rPr>
          <w:spacing w:val="-11"/>
        </w:rPr>
        <w:t xml:space="preserve"> </w:t>
      </w:r>
      <w:r>
        <w:t>Cuentas</w:t>
      </w:r>
      <w:r>
        <w:rPr>
          <w:spacing w:val="-7"/>
        </w:rPr>
        <w:t xml:space="preserve"> </w:t>
      </w:r>
      <w:r>
        <w:t>por</w:t>
      </w:r>
      <w:r>
        <w:rPr>
          <w:spacing w:val="2"/>
        </w:rPr>
        <w:t xml:space="preserve"> </w:t>
      </w:r>
      <w:r>
        <w:t>la</w:t>
      </w:r>
      <w:r>
        <w:rPr>
          <w:spacing w:val="-6"/>
        </w:rPr>
        <w:t xml:space="preserve"> </w:t>
      </w:r>
      <w:r>
        <w:t>Secretaría</w:t>
      </w:r>
      <w:r>
        <w:rPr>
          <w:spacing w:val="-5"/>
        </w:rPr>
        <w:t xml:space="preserve"> </w:t>
      </w:r>
      <w:r w:rsidR="001633C6">
        <w:t>D.H</w:t>
      </w:r>
    </w:p>
    <w:p w14:paraId="74C02841" w14:textId="4840AB86" w:rsidR="00CD1CC4" w:rsidRDefault="00CD1CC4" w:rsidP="00231524">
      <w:pPr>
        <w:pStyle w:val="Textoindependiente"/>
        <w:spacing w:before="92"/>
        <w:ind w:left="268" w:right="539"/>
        <w:jc w:val="both"/>
      </w:pPr>
      <w:r>
        <w:t>Adicionalmente,</w:t>
      </w:r>
      <w:r>
        <w:rPr>
          <w:spacing w:val="1"/>
        </w:rPr>
        <w:t xml:space="preserve"> </w:t>
      </w:r>
      <w:r>
        <w:t>aquellas</w:t>
      </w:r>
      <w:r>
        <w:rPr>
          <w:spacing w:val="1"/>
        </w:rPr>
        <w:t xml:space="preserve"> </w:t>
      </w:r>
      <w:r>
        <w:t>respuestas</w:t>
      </w:r>
      <w:r>
        <w:rPr>
          <w:spacing w:val="1"/>
        </w:rPr>
        <w:t xml:space="preserve"> </w:t>
      </w:r>
      <w:r>
        <w:t>que</w:t>
      </w:r>
      <w:r>
        <w:rPr>
          <w:spacing w:val="1"/>
        </w:rPr>
        <w:t xml:space="preserve"> </w:t>
      </w:r>
      <w:r>
        <w:t>se</w:t>
      </w:r>
      <w:r>
        <w:rPr>
          <w:spacing w:val="1"/>
        </w:rPr>
        <w:t xml:space="preserve"> </w:t>
      </w:r>
      <w:r>
        <w:t>recibieron</w:t>
      </w:r>
      <w:r>
        <w:rPr>
          <w:spacing w:val="1"/>
        </w:rPr>
        <w:t xml:space="preserve"> </w:t>
      </w:r>
      <w:r>
        <w:t>los</w:t>
      </w:r>
      <w:r>
        <w:rPr>
          <w:spacing w:val="1"/>
        </w:rPr>
        <w:t xml:space="preserve"> </w:t>
      </w:r>
      <w:r>
        <w:t>diferentes</w:t>
      </w:r>
      <w:r>
        <w:rPr>
          <w:spacing w:val="1"/>
        </w:rPr>
        <w:t xml:space="preserve"> </w:t>
      </w:r>
      <w:r>
        <w:t>canales (virtuales y presenciales) fueron resueltas por los Directivos de la</w:t>
      </w:r>
      <w:r>
        <w:rPr>
          <w:spacing w:val="1"/>
        </w:rPr>
        <w:t xml:space="preserve"> </w:t>
      </w:r>
      <w:r>
        <w:t>entidad</w:t>
      </w:r>
      <w:r>
        <w:rPr>
          <w:spacing w:val="-1"/>
        </w:rPr>
        <w:t xml:space="preserve"> </w:t>
      </w:r>
      <w:r>
        <w:t>a</w:t>
      </w:r>
      <w:r>
        <w:rPr>
          <w:spacing w:val="-4"/>
        </w:rPr>
        <w:t xml:space="preserve"> </w:t>
      </w:r>
      <w:r>
        <w:t>través</w:t>
      </w:r>
      <w:r>
        <w:rPr>
          <w:spacing w:val="-5"/>
        </w:rPr>
        <w:t xml:space="preserve"> </w:t>
      </w:r>
      <w:r>
        <w:t xml:space="preserve">de </w:t>
      </w:r>
      <w:r w:rsidR="00E02BE2">
        <w:t>estos</w:t>
      </w:r>
      <w:r>
        <w:t>.</w:t>
      </w:r>
      <w:r w:rsidR="001633C6">
        <w:t xml:space="preserve"> Y fueron respondidas en el mismo chat de la red social   donde se trasmitió el evento de audiencias de R. de C</w:t>
      </w:r>
      <w:r w:rsidR="00231524">
        <w:t>.</w:t>
      </w:r>
      <w:bookmarkStart w:id="17" w:name="_bookmark20"/>
      <w:bookmarkEnd w:id="17"/>
    </w:p>
    <w:sectPr w:rsidR="00CD1CC4" w:rsidSect="00CF20A7">
      <w:headerReference w:type="default" r:id="rId33"/>
      <w:footerReference w:type="default" r:id="rId34"/>
      <w:pgSz w:w="12240" w:h="15840"/>
      <w:pgMar w:top="1418" w:right="1134" w:bottom="1134" w:left="1701" w:header="567" w:footer="16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B67F5" w14:textId="77777777" w:rsidR="00D1372D" w:rsidRDefault="00D1372D">
      <w:r>
        <w:separator/>
      </w:r>
    </w:p>
  </w:endnote>
  <w:endnote w:type="continuationSeparator" w:id="0">
    <w:p w14:paraId="0DDC6663" w14:textId="77777777" w:rsidR="00D1372D" w:rsidRDefault="00D1372D">
      <w:r>
        <w:continuationSeparator/>
      </w:r>
    </w:p>
  </w:endnote>
  <w:endnote w:type="continuationNotice" w:id="1">
    <w:p w14:paraId="3DD45B77" w14:textId="77777777" w:rsidR="00606983" w:rsidRDefault="006069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33486" w14:textId="77777777" w:rsidR="00FE507F" w:rsidRDefault="00FE507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10E11" w14:textId="77777777" w:rsidR="00FE507F" w:rsidRDefault="00FE507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697AB" w14:textId="77777777" w:rsidR="00FE507F" w:rsidRDefault="00FE507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973F6" w14:textId="23221EFD" w:rsidR="00794516" w:rsidRDefault="00794516">
    <w:pPr>
      <w:pStyle w:val="Textoindependiente"/>
      <w:spacing w:line="14" w:lineRule="auto"/>
      <w:rPr>
        <w:sz w:val="20"/>
      </w:rPr>
    </w:pPr>
    <w:r w:rsidRPr="00B07EB0">
      <w:rPr>
        <w:rFonts w:ascii="Arial" w:eastAsia="Times New Roman" w:hAnsi="Arial" w:cs="Arial"/>
        <w:b/>
        <w:bCs/>
        <w:noProof/>
        <w:sz w:val="20"/>
        <w:szCs w:val="20"/>
        <w:lang w:val="es-ES_tradnl" w:eastAsia="es-ES"/>
      </w:rPr>
      <w:drawing>
        <wp:anchor distT="0" distB="0" distL="114300" distR="114300" simplePos="0" relativeHeight="251651584" behindDoc="0" locked="0" layoutInCell="1" allowOverlap="1" wp14:anchorId="6F0B8601" wp14:editId="4D6AC1CA">
          <wp:simplePos x="0" y="0"/>
          <wp:positionH relativeFrom="column">
            <wp:posOffset>-825500</wp:posOffset>
          </wp:positionH>
          <wp:positionV relativeFrom="paragraph">
            <wp:posOffset>-113030</wp:posOffset>
          </wp:positionV>
          <wp:extent cx="7620000" cy="1130935"/>
          <wp:effectExtent l="0" t="0" r="0" b="0"/>
          <wp:wrapNone/>
          <wp:docPr id="2"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620000" cy="1130935"/>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7CC4" w14:textId="0EDF1E00" w:rsidR="00794516" w:rsidRDefault="00794516">
    <w:pPr>
      <w:pStyle w:val="Textoindependiente"/>
      <w:spacing w:line="14" w:lineRule="auto"/>
      <w:rPr>
        <w:sz w:val="20"/>
      </w:rPr>
    </w:pPr>
    <w:r>
      <w:rPr>
        <w:rFonts w:ascii="Arial" w:hAnsi="Arial" w:cs="Arial"/>
        <w:b/>
        <w:bCs/>
        <w:noProof/>
      </w:rPr>
      <w:drawing>
        <wp:anchor distT="0" distB="0" distL="114300" distR="114300" simplePos="0" relativeHeight="251652608" behindDoc="0" locked="0" layoutInCell="1" allowOverlap="1" wp14:anchorId="208EB234" wp14:editId="1399430B">
          <wp:simplePos x="0" y="0"/>
          <wp:positionH relativeFrom="column">
            <wp:posOffset>-942975</wp:posOffset>
          </wp:positionH>
          <wp:positionV relativeFrom="paragraph">
            <wp:posOffset>-95885</wp:posOffset>
          </wp:positionV>
          <wp:extent cx="7804785" cy="1389990"/>
          <wp:effectExtent l="0" t="0" r="0" b="0"/>
          <wp:wrapNone/>
          <wp:docPr id="5" name="Imagen 5"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804785" cy="138999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E708B" w14:textId="71F38693" w:rsidR="00794516" w:rsidRDefault="00794516">
    <w:pPr>
      <w:pStyle w:val="Textoindependiente"/>
      <w:spacing w:line="14" w:lineRule="auto"/>
      <w:rPr>
        <w:sz w:val="20"/>
      </w:rPr>
    </w:pPr>
    <w:r>
      <w:rPr>
        <w:rFonts w:ascii="Arial" w:hAnsi="Arial" w:cs="Arial"/>
        <w:b/>
        <w:bCs/>
        <w:noProof/>
      </w:rPr>
      <w:drawing>
        <wp:anchor distT="0" distB="0" distL="114300" distR="114300" simplePos="0" relativeHeight="251658240" behindDoc="0" locked="0" layoutInCell="1" allowOverlap="1" wp14:anchorId="267E9BE8" wp14:editId="6372FD42">
          <wp:simplePos x="0" y="0"/>
          <wp:positionH relativeFrom="column">
            <wp:posOffset>-1209675</wp:posOffset>
          </wp:positionH>
          <wp:positionV relativeFrom="paragraph">
            <wp:posOffset>-114935</wp:posOffset>
          </wp:positionV>
          <wp:extent cx="7804785" cy="1389990"/>
          <wp:effectExtent l="0" t="0" r="0" b="0"/>
          <wp:wrapNone/>
          <wp:docPr id="29" name="Imagen 29"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804785" cy="13899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24E41" w14:textId="77777777" w:rsidR="00D1372D" w:rsidRDefault="00D1372D">
      <w:r>
        <w:separator/>
      </w:r>
    </w:p>
  </w:footnote>
  <w:footnote w:type="continuationSeparator" w:id="0">
    <w:p w14:paraId="33010D97" w14:textId="77777777" w:rsidR="00D1372D" w:rsidRDefault="00D1372D">
      <w:r>
        <w:continuationSeparator/>
      </w:r>
    </w:p>
  </w:footnote>
  <w:footnote w:type="continuationNotice" w:id="1">
    <w:p w14:paraId="3E769DA6" w14:textId="77777777" w:rsidR="00606983" w:rsidRDefault="00606983"/>
  </w:footnote>
  <w:footnote w:id="2">
    <w:p w14:paraId="2F482BD3" w14:textId="26C19B92" w:rsidR="0093068B" w:rsidRPr="00FA25C9" w:rsidRDefault="0093068B" w:rsidP="0093068B">
      <w:pPr>
        <w:pStyle w:val="Textoindependiente"/>
        <w:ind w:right="37"/>
        <w:rPr>
          <w:rFonts w:ascii="Arial" w:hAnsi="Arial" w:cs="Arial"/>
          <w:noProof/>
          <w:sz w:val="18"/>
          <w:szCs w:val="18"/>
        </w:rPr>
      </w:pPr>
      <w:r>
        <w:rPr>
          <w:rStyle w:val="Refdenotaalpie"/>
        </w:rPr>
        <w:t>2</w:t>
      </w:r>
      <w:r>
        <w:t xml:space="preserve"> </w:t>
      </w:r>
      <w:r w:rsidRPr="00FA25C9">
        <w:rPr>
          <w:rFonts w:ascii="Arial" w:hAnsi="Arial" w:cs="Arial"/>
          <w:sz w:val="18"/>
          <w:szCs w:val="18"/>
        </w:rPr>
        <w:t xml:space="preserve"> </w:t>
      </w:r>
      <w:r w:rsidR="001467E4">
        <w:rPr>
          <w:rFonts w:ascii="Arial" w:hAnsi="Arial" w:cs="Arial"/>
          <w:sz w:val="18"/>
          <w:szCs w:val="18"/>
        </w:rPr>
        <w:t>Decreto</w:t>
      </w:r>
      <w:r w:rsidRPr="00FA25C9">
        <w:rPr>
          <w:rFonts w:ascii="Arial" w:hAnsi="Arial" w:cs="Arial"/>
          <w:sz w:val="18"/>
          <w:szCs w:val="18"/>
        </w:rPr>
        <w:t xml:space="preserve"> </w:t>
      </w:r>
      <w:r w:rsidR="00063A39">
        <w:rPr>
          <w:rFonts w:ascii="Arial" w:hAnsi="Arial" w:cs="Arial"/>
          <w:sz w:val="18"/>
          <w:szCs w:val="18"/>
        </w:rPr>
        <w:t>24</w:t>
      </w:r>
      <w:r w:rsidR="001467E4">
        <w:rPr>
          <w:rFonts w:ascii="Arial" w:hAnsi="Arial" w:cs="Arial"/>
          <w:sz w:val="18"/>
          <w:szCs w:val="18"/>
        </w:rPr>
        <w:t xml:space="preserve">82 de 2012 </w:t>
      </w:r>
      <w:r w:rsidRPr="00FA25C9">
        <w:rPr>
          <w:rFonts w:ascii="Arial" w:hAnsi="Arial" w:cs="Arial"/>
          <w:sz w:val="18"/>
          <w:szCs w:val="18"/>
          <w:shd w:val="clear" w:color="auto" w:fill="FFFFFF"/>
        </w:rPr>
        <w:t xml:space="preserve">Decreto Único Sectorial de Función Pública, </w:t>
      </w:r>
      <w:r w:rsidRPr="00FA25C9">
        <w:rPr>
          <w:rFonts w:ascii="Arial" w:hAnsi="Arial" w:cs="Arial"/>
          <w:color w:val="333333"/>
          <w:sz w:val="18"/>
          <w:szCs w:val="18"/>
          <w:shd w:val="clear" w:color="auto" w:fill="FFFFFF"/>
        </w:rPr>
        <w:t>establece los lineamientos generales para la integración de la planeación y la gestión pública. En este se estipula la adopción del Modelo Integrado de Planeación y Gestión como instrumento de articulación y reporte de la planeación. a través de la cual se capturan, monitorean y evalúan los avances sectoriales e institucionales en la implementación de las políticas de desarrollo administrativo de la vigencia anterior al reporte.</w:t>
      </w:r>
      <w:r w:rsidRPr="00FA25C9">
        <w:rPr>
          <w:rFonts w:ascii="Arial" w:hAnsi="Arial" w:cs="Arial"/>
          <w:noProof/>
          <w:sz w:val="18"/>
          <w:szCs w:val="18"/>
        </w:rPr>
        <w:t xml:space="preserve"> FURAG.</w:t>
      </w:r>
    </w:p>
    <w:p w14:paraId="2AEADA30" w14:textId="7EC61803" w:rsidR="0093068B" w:rsidRDefault="0093068B">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F8532" w14:textId="77777777" w:rsidR="00FE507F" w:rsidRDefault="00FE507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3CF41" w14:textId="77777777" w:rsidR="00FE507F" w:rsidRDefault="00FE507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6EEA1" w14:textId="77777777" w:rsidR="00FE507F" w:rsidRDefault="00FE507F">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9706A" w14:textId="1B7C9A64" w:rsidR="004C20D5" w:rsidRDefault="003F1448" w:rsidP="003F1448">
    <w:pPr>
      <w:spacing w:before="13" w:line="244" w:lineRule="auto"/>
      <w:ind w:left="3165" w:hanging="3145"/>
      <w:jc w:val="center"/>
      <w:rPr>
        <w:rFonts w:ascii="Arial" w:hAnsi="Arial"/>
        <w:b/>
        <w:i/>
        <w:sz w:val="16"/>
      </w:rPr>
    </w:pPr>
    <w:r>
      <w:rPr>
        <w:rFonts w:ascii="Arial" w:hAnsi="Arial"/>
        <w:b/>
        <w:i/>
        <w:noProof/>
        <w:sz w:val="16"/>
      </w:rPr>
      <w:drawing>
        <wp:inline distT="0" distB="0" distL="0" distR="0" wp14:anchorId="61F9A4F3" wp14:editId="251E6E5D">
          <wp:extent cx="1066800" cy="5422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542290"/>
                  </a:xfrm>
                  <a:prstGeom prst="rect">
                    <a:avLst/>
                  </a:prstGeom>
                  <a:noFill/>
                </pic:spPr>
              </pic:pic>
            </a:graphicData>
          </a:graphic>
        </wp:inline>
      </w:drawing>
    </w:r>
  </w:p>
  <w:p w14:paraId="1819DE06" w14:textId="77777777" w:rsidR="004C20D5" w:rsidRDefault="004C20D5" w:rsidP="004C20D5">
    <w:pPr>
      <w:spacing w:before="13" w:line="244" w:lineRule="auto"/>
      <w:ind w:left="3165" w:hanging="3145"/>
      <w:rPr>
        <w:rFonts w:ascii="Arial" w:hAnsi="Arial"/>
        <w:b/>
        <w:i/>
        <w:sz w:val="16"/>
      </w:rPr>
    </w:pPr>
  </w:p>
  <w:p w14:paraId="1116453D" w14:textId="77777777" w:rsidR="004C20D5" w:rsidRDefault="004C20D5" w:rsidP="004C20D5">
    <w:pPr>
      <w:spacing w:before="13" w:line="244" w:lineRule="auto"/>
      <w:ind w:left="3165" w:hanging="3145"/>
      <w:rPr>
        <w:rFonts w:ascii="Arial" w:hAnsi="Arial"/>
        <w:b/>
        <w:i/>
        <w:sz w:val="16"/>
      </w:rPr>
    </w:pPr>
  </w:p>
  <w:p w14:paraId="066BAED3" w14:textId="77777777" w:rsidR="004C20D5" w:rsidRDefault="004C20D5" w:rsidP="004C20D5">
    <w:pPr>
      <w:spacing w:before="13" w:line="244" w:lineRule="auto"/>
      <w:ind w:left="3165" w:hanging="3145"/>
      <w:jc w:val="center"/>
      <w:rPr>
        <w:rFonts w:ascii="Arial" w:hAnsi="Arial"/>
        <w:b/>
        <w:i/>
        <w:sz w:val="16"/>
      </w:rPr>
    </w:pPr>
    <w:r>
      <w:rPr>
        <w:rFonts w:ascii="Arial" w:hAnsi="Arial"/>
        <w:b/>
        <w:i/>
        <w:sz w:val="16"/>
      </w:rPr>
      <w:t>INFORME</w:t>
    </w:r>
    <w:r>
      <w:rPr>
        <w:rFonts w:ascii="Arial" w:hAnsi="Arial"/>
        <w:b/>
        <w:i/>
        <w:spacing w:val="-6"/>
        <w:sz w:val="16"/>
      </w:rPr>
      <w:t xml:space="preserve"> </w:t>
    </w:r>
    <w:r>
      <w:rPr>
        <w:rFonts w:ascii="Arial" w:hAnsi="Arial"/>
        <w:b/>
        <w:i/>
        <w:sz w:val="16"/>
      </w:rPr>
      <w:t>DE</w:t>
    </w:r>
    <w:r>
      <w:rPr>
        <w:rFonts w:ascii="Arial" w:hAnsi="Arial"/>
        <w:b/>
        <w:i/>
        <w:spacing w:val="-1"/>
        <w:sz w:val="16"/>
      </w:rPr>
      <w:t xml:space="preserve"> </w:t>
    </w:r>
    <w:r>
      <w:rPr>
        <w:rFonts w:ascii="Arial" w:hAnsi="Arial"/>
        <w:b/>
        <w:i/>
        <w:sz w:val="16"/>
      </w:rPr>
      <w:t>EVALUACIÓN</w:t>
    </w:r>
    <w:r>
      <w:rPr>
        <w:rFonts w:ascii="Arial" w:hAnsi="Arial"/>
        <w:b/>
        <w:i/>
        <w:spacing w:val="-5"/>
        <w:sz w:val="16"/>
      </w:rPr>
      <w:t xml:space="preserve"> </w:t>
    </w:r>
    <w:r>
      <w:rPr>
        <w:rFonts w:ascii="Arial" w:hAnsi="Arial"/>
        <w:b/>
        <w:i/>
        <w:sz w:val="16"/>
      </w:rPr>
      <w:t>Y</w:t>
    </w:r>
    <w:r>
      <w:rPr>
        <w:rFonts w:ascii="Arial" w:hAnsi="Arial"/>
        <w:b/>
        <w:i/>
        <w:spacing w:val="-1"/>
        <w:sz w:val="16"/>
      </w:rPr>
      <w:t xml:space="preserve"> </w:t>
    </w:r>
    <w:r>
      <w:rPr>
        <w:rFonts w:ascii="Arial" w:hAnsi="Arial"/>
        <w:b/>
        <w:i/>
        <w:sz w:val="16"/>
      </w:rPr>
      <w:t>MONITOREO</w:t>
    </w:r>
    <w:r>
      <w:rPr>
        <w:rFonts w:ascii="Arial" w:hAnsi="Arial"/>
        <w:b/>
        <w:i/>
        <w:spacing w:val="-4"/>
        <w:sz w:val="16"/>
      </w:rPr>
      <w:t xml:space="preserve"> </w:t>
    </w:r>
    <w:r>
      <w:rPr>
        <w:rFonts w:ascii="Arial" w:hAnsi="Arial"/>
        <w:b/>
        <w:i/>
        <w:sz w:val="16"/>
      </w:rPr>
      <w:t>DE</w:t>
    </w:r>
    <w:r>
      <w:rPr>
        <w:rFonts w:ascii="Arial" w:hAnsi="Arial"/>
        <w:b/>
        <w:i/>
        <w:spacing w:val="-6"/>
        <w:sz w:val="16"/>
      </w:rPr>
      <w:t xml:space="preserve"> </w:t>
    </w:r>
    <w:r>
      <w:rPr>
        <w:rFonts w:ascii="Arial" w:hAnsi="Arial"/>
        <w:b/>
        <w:i/>
        <w:sz w:val="16"/>
      </w:rPr>
      <w:t>LA ESTRATEGIA DE</w:t>
    </w:r>
    <w:r>
      <w:rPr>
        <w:rFonts w:ascii="Arial" w:hAnsi="Arial"/>
        <w:b/>
        <w:i/>
        <w:spacing w:val="-6"/>
        <w:sz w:val="16"/>
      </w:rPr>
      <w:t xml:space="preserve"> </w:t>
    </w:r>
    <w:r>
      <w:rPr>
        <w:rFonts w:ascii="Arial" w:hAnsi="Arial"/>
        <w:b/>
        <w:i/>
        <w:sz w:val="16"/>
      </w:rPr>
      <w:t>RENDICIÓN</w:t>
    </w:r>
    <w:r>
      <w:rPr>
        <w:rFonts w:ascii="Arial" w:hAnsi="Arial"/>
        <w:b/>
        <w:i/>
        <w:spacing w:val="-5"/>
        <w:sz w:val="16"/>
      </w:rPr>
      <w:t xml:space="preserve"> </w:t>
    </w:r>
    <w:r>
      <w:rPr>
        <w:rFonts w:ascii="Arial" w:hAnsi="Arial"/>
        <w:b/>
        <w:i/>
        <w:sz w:val="16"/>
      </w:rPr>
      <w:t>DE</w:t>
    </w:r>
    <w:r>
      <w:rPr>
        <w:rFonts w:ascii="Arial" w:hAnsi="Arial"/>
        <w:b/>
        <w:i/>
        <w:spacing w:val="-1"/>
        <w:sz w:val="16"/>
      </w:rPr>
      <w:t xml:space="preserve"> </w:t>
    </w:r>
    <w:r>
      <w:rPr>
        <w:rFonts w:ascii="Arial" w:hAnsi="Arial"/>
        <w:b/>
        <w:i/>
        <w:sz w:val="16"/>
      </w:rPr>
      <w:t>CUENTAS</w:t>
    </w:r>
  </w:p>
  <w:p w14:paraId="238927EC" w14:textId="17D2A0B3" w:rsidR="004C20D5" w:rsidRDefault="004C20D5" w:rsidP="004C20D5">
    <w:pPr>
      <w:spacing w:before="13" w:line="244" w:lineRule="auto"/>
      <w:ind w:left="3165" w:hanging="3145"/>
      <w:jc w:val="center"/>
      <w:rPr>
        <w:rFonts w:ascii="Arial" w:hAnsi="Arial"/>
        <w:b/>
        <w:i/>
        <w:sz w:val="16"/>
      </w:rPr>
    </w:pPr>
    <w:r>
      <w:rPr>
        <w:rFonts w:ascii="Arial" w:hAnsi="Arial"/>
        <w:b/>
        <w:i/>
        <w:spacing w:val="-42"/>
        <w:sz w:val="16"/>
      </w:rPr>
      <w:t xml:space="preserve"> </w:t>
    </w:r>
    <w:r>
      <w:rPr>
        <w:rFonts w:ascii="Arial" w:hAnsi="Arial"/>
        <w:b/>
        <w:i/>
        <w:spacing w:val="-42"/>
        <w:sz w:val="16"/>
      </w:rPr>
      <w:t xml:space="preserve">  </w:t>
    </w:r>
    <w:r>
      <w:rPr>
        <w:rFonts w:ascii="Arial" w:hAnsi="Arial"/>
        <w:b/>
        <w:i/>
        <w:sz w:val="16"/>
      </w:rPr>
      <w:t>2021</w:t>
    </w:r>
  </w:p>
  <w:p w14:paraId="55D7C662" w14:textId="2320DA74" w:rsidR="00794516" w:rsidRDefault="00794516">
    <w:pPr>
      <w:pStyle w:val="Textoindependiente"/>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ED4BC" w14:textId="0556BDB1" w:rsidR="003F1448" w:rsidRPr="004C20D5" w:rsidRDefault="005F04E7" w:rsidP="003F1448">
    <w:pPr>
      <w:pStyle w:val="Encabezado"/>
      <w:jc w:val="right"/>
      <w:rPr>
        <w:sz w:val="16"/>
        <w:szCs w:val="16"/>
      </w:rPr>
    </w:pPr>
    <w:sdt>
      <w:sdtPr>
        <w:rPr>
          <w:sz w:val="16"/>
          <w:szCs w:val="16"/>
        </w:rPr>
        <w:id w:val="-1318336367"/>
        <w:docPartObj>
          <w:docPartGallery w:val="Page Numbers (Top of Page)"/>
          <w:docPartUnique/>
        </w:docPartObj>
      </w:sdtPr>
      <w:sdtContent>
        <w:r w:rsidRPr="004C20D5">
          <w:rPr>
            <w:sz w:val="16"/>
            <w:szCs w:val="16"/>
          </w:rPr>
          <w:t xml:space="preserve">Página </w:t>
        </w:r>
        <w:r w:rsidRPr="004C20D5">
          <w:rPr>
            <w:b/>
            <w:bCs/>
            <w:sz w:val="16"/>
            <w:szCs w:val="16"/>
          </w:rPr>
          <w:fldChar w:fldCharType="begin"/>
        </w:r>
        <w:r w:rsidRPr="004C20D5">
          <w:rPr>
            <w:b/>
            <w:bCs/>
            <w:sz w:val="16"/>
            <w:szCs w:val="16"/>
          </w:rPr>
          <w:instrText>PAGE</w:instrText>
        </w:r>
        <w:r w:rsidRPr="004C20D5">
          <w:rPr>
            <w:b/>
            <w:bCs/>
            <w:sz w:val="16"/>
            <w:szCs w:val="16"/>
          </w:rPr>
          <w:fldChar w:fldCharType="separate"/>
        </w:r>
        <w:r>
          <w:rPr>
            <w:b/>
            <w:bCs/>
            <w:sz w:val="16"/>
            <w:szCs w:val="16"/>
          </w:rPr>
          <w:t>2</w:t>
        </w:r>
        <w:r w:rsidRPr="004C20D5">
          <w:rPr>
            <w:b/>
            <w:bCs/>
            <w:sz w:val="16"/>
            <w:szCs w:val="16"/>
          </w:rPr>
          <w:fldChar w:fldCharType="end"/>
        </w:r>
        <w:r w:rsidRPr="004C20D5">
          <w:rPr>
            <w:sz w:val="16"/>
            <w:szCs w:val="16"/>
          </w:rPr>
          <w:t xml:space="preserve"> de </w:t>
        </w:r>
        <w:r w:rsidRPr="004C20D5">
          <w:rPr>
            <w:b/>
            <w:bCs/>
            <w:sz w:val="16"/>
            <w:szCs w:val="16"/>
          </w:rPr>
          <w:fldChar w:fldCharType="begin"/>
        </w:r>
        <w:r w:rsidRPr="004C20D5">
          <w:rPr>
            <w:b/>
            <w:bCs/>
            <w:sz w:val="16"/>
            <w:szCs w:val="16"/>
          </w:rPr>
          <w:instrText>NUMPAGES</w:instrText>
        </w:r>
        <w:r w:rsidRPr="004C20D5">
          <w:rPr>
            <w:b/>
            <w:bCs/>
            <w:sz w:val="16"/>
            <w:szCs w:val="16"/>
          </w:rPr>
          <w:fldChar w:fldCharType="separate"/>
        </w:r>
        <w:r>
          <w:rPr>
            <w:b/>
            <w:bCs/>
            <w:sz w:val="16"/>
            <w:szCs w:val="16"/>
          </w:rPr>
          <w:t>18</w:t>
        </w:r>
        <w:r w:rsidRPr="004C20D5">
          <w:rPr>
            <w:b/>
            <w:bCs/>
            <w:sz w:val="16"/>
            <w:szCs w:val="16"/>
          </w:rPr>
          <w:fldChar w:fldCharType="end"/>
        </w:r>
      </w:sdtContent>
    </w:sdt>
    <w:r>
      <w:rPr>
        <w:noProof/>
      </w:rPr>
      <w:t xml:space="preserve"> </w:t>
    </w:r>
    <w:r w:rsidR="00794516">
      <w:rPr>
        <w:noProof/>
      </w:rPr>
      <w:drawing>
        <wp:anchor distT="0" distB="0" distL="0" distR="0" simplePos="0" relativeHeight="251646976" behindDoc="1" locked="0" layoutInCell="1" allowOverlap="1" wp14:anchorId="7FE087EE" wp14:editId="49774B1B">
          <wp:simplePos x="0" y="0"/>
          <wp:positionH relativeFrom="page">
            <wp:posOffset>3301536</wp:posOffset>
          </wp:positionH>
          <wp:positionV relativeFrom="page">
            <wp:posOffset>353192</wp:posOffset>
          </wp:positionV>
          <wp:extent cx="1068447" cy="542402"/>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1068447" cy="542402"/>
                  </a:xfrm>
                  <a:prstGeom prst="rect">
                    <a:avLst/>
                  </a:prstGeom>
                </pic:spPr>
              </pic:pic>
            </a:graphicData>
          </a:graphic>
        </wp:anchor>
      </w:drawing>
    </w:r>
    <w:r w:rsidR="003F1448" w:rsidRPr="003F1448">
      <w:rPr>
        <w:sz w:val="16"/>
        <w:szCs w:val="16"/>
      </w:rPr>
      <w:t xml:space="preserve"> </w:t>
    </w:r>
  </w:p>
  <w:p w14:paraId="05A63B35" w14:textId="77777777" w:rsidR="005F04E7" w:rsidRDefault="005F04E7">
    <w:pPr>
      <w:pStyle w:val="Textoindependiente"/>
      <w:spacing w:line="14" w:lineRule="auto"/>
      <w:rPr>
        <w:sz w:val="20"/>
      </w:rPr>
    </w:pPr>
  </w:p>
  <w:p w14:paraId="0DF97972" w14:textId="77777777" w:rsidR="005F04E7" w:rsidRDefault="005F04E7">
    <w:pPr>
      <w:pStyle w:val="Textoindependiente"/>
      <w:spacing w:line="14" w:lineRule="auto"/>
      <w:rPr>
        <w:sz w:val="20"/>
      </w:rPr>
    </w:pPr>
  </w:p>
  <w:p w14:paraId="60EFA50C" w14:textId="4DBAAFDC" w:rsidR="00794516" w:rsidRDefault="005F04E7">
    <w:pPr>
      <w:pStyle w:val="Textoindependiente"/>
      <w:spacing w:line="14" w:lineRule="auto"/>
      <w:rPr>
        <w:sz w:val="20"/>
      </w:rPr>
    </w:pPr>
    <w:r>
      <w:rPr>
        <w:noProof/>
      </w:rPr>
      <mc:AlternateContent>
        <mc:Choice Requires="wps">
          <w:drawing>
            <wp:anchor distT="0" distB="0" distL="114300" distR="114300" simplePos="0" relativeHeight="251656192" behindDoc="1" locked="0" layoutInCell="1" allowOverlap="1" wp14:anchorId="1AF37643" wp14:editId="48EA18ED">
              <wp:simplePos x="0" y="0"/>
              <wp:positionH relativeFrom="page">
                <wp:posOffset>1562100</wp:posOffset>
              </wp:positionH>
              <wp:positionV relativeFrom="page">
                <wp:posOffset>975360</wp:posOffset>
              </wp:positionV>
              <wp:extent cx="4578985" cy="358140"/>
              <wp:effectExtent l="0" t="0" r="12065" b="3810"/>
              <wp:wrapNone/>
              <wp:docPr id="48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722FA" w14:textId="25B6AF33" w:rsidR="00794516" w:rsidRDefault="00794516">
                          <w:pPr>
                            <w:spacing w:before="13" w:line="244" w:lineRule="auto"/>
                            <w:ind w:left="3165" w:hanging="3145"/>
                            <w:rPr>
                              <w:rFonts w:ascii="Arial" w:hAnsi="Arial"/>
                              <w:b/>
                              <w:i/>
                              <w:sz w:val="16"/>
                            </w:rPr>
                          </w:pPr>
                          <w:r>
                            <w:rPr>
                              <w:rFonts w:ascii="Arial" w:hAnsi="Arial"/>
                              <w:b/>
                              <w:i/>
                              <w:sz w:val="16"/>
                            </w:rPr>
                            <w:t>INFORME</w:t>
                          </w:r>
                          <w:r>
                            <w:rPr>
                              <w:rFonts w:ascii="Arial" w:hAnsi="Arial"/>
                              <w:b/>
                              <w:i/>
                              <w:spacing w:val="-6"/>
                              <w:sz w:val="16"/>
                            </w:rPr>
                            <w:t xml:space="preserve"> </w:t>
                          </w:r>
                          <w:r>
                            <w:rPr>
                              <w:rFonts w:ascii="Arial" w:hAnsi="Arial"/>
                              <w:b/>
                              <w:i/>
                              <w:sz w:val="16"/>
                            </w:rPr>
                            <w:t>DE</w:t>
                          </w:r>
                          <w:r>
                            <w:rPr>
                              <w:rFonts w:ascii="Arial" w:hAnsi="Arial"/>
                              <w:b/>
                              <w:i/>
                              <w:spacing w:val="-1"/>
                              <w:sz w:val="16"/>
                            </w:rPr>
                            <w:t xml:space="preserve"> </w:t>
                          </w:r>
                          <w:r>
                            <w:rPr>
                              <w:rFonts w:ascii="Arial" w:hAnsi="Arial"/>
                              <w:b/>
                              <w:i/>
                              <w:sz w:val="16"/>
                            </w:rPr>
                            <w:t>EVALUACIÓN</w:t>
                          </w:r>
                          <w:r>
                            <w:rPr>
                              <w:rFonts w:ascii="Arial" w:hAnsi="Arial"/>
                              <w:b/>
                              <w:i/>
                              <w:spacing w:val="-5"/>
                              <w:sz w:val="16"/>
                            </w:rPr>
                            <w:t xml:space="preserve"> </w:t>
                          </w:r>
                          <w:r>
                            <w:rPr>
                              <w:rFonts w:ascii="Arial" w:hAnsi="Arial"/>
                              <w:b/>
                              <w:i/>
                              <w:sz w:val="16"/>
                            </w:rPr>
                            <w:t>Y</w:t>
                          </w:r>
                          <w:r>
                            <w:rPr>
                              <w:rFonts w:ascii="Arial" w:hAnsi="Arial"/>
                              <w:b/>
                              <w:i/>
                              <w:spacing w:val="-1"/>
                              <w:sz w:val="16"/>
                            </w:rPr>
                            <w:t xml:space="preserve"> </w:t>
                          </w:r>
                          <w:r>
                            <w:rPr>
                              <w:rFonts w:ascii="Arial" w:hAnsi="Arial"/>
                              <w:b/>
                              <w:i/>
                              <w:sz w:val="16"/>
                            </w:rPr>
                            <w:t>MONITOREO</w:t>
                          </w:r>
                          <w:r>
                            <w:rPr>
                              <w:rFonts w:ascii="Arial" w:hAnsi="Arial"/>
                              <w:b/>
                              <w:i/>
                              <w:spacing w:val="-4"/>
                              <w:sz w:val="16"/>
                            </w:rPr>
                            <w:t xml:space="preserve"> </w:t>
                          </w:r>
                          <w:r>
                            <w:rPr>
                              <w:rFonts w:ascii="Arial" w:hAnsi="Arial"/>
                              <w:b/>
                              <w:i/>
                              <w:sz w:val="16"/>
                            </w:rPr>
                            <w:t>DE</w:t>
                          </w:r>
                          <w:r>
                            <w:rPr>
                              <w:rFonts w:ascii="Arial" w:hAnsi="Arial"/>
                              <w:b/>
                              <w:i/>
                              <w:spacing w:val="-6"/>
                              <w:sz w:val="16"/>
                            </w:rPr>
                            <w:t xml:space="preserve"> </w:t>
                          </w:r>
                          <w:r>
                            <w:rPr>
                              <w:rFonts w:ascii="Arial" w:hAnsi="Arial"/>
                              <w:b/>
                              <w:i/>
                              <w:sz w:val="16"/>
                            </w:rPr>
                            <w:t>LA ESTRATEGIA DE</w:t>
                          </w:r>
                          <w:r>
                            <w:rPr>
                              <w:rFonts w:ascii="Arial" w:hAnsi="Arial"/>
                              <w:b/>
                              <w:i/>
                              <w:spacing w:val="-6"/>
                              <w:sz w:val="16"/>
                            </w:rPr>
                            <w:t xml:space="preserve"> </w:t>
                          </w:r>
                          <w:r>
                            <w:rPr>
                              <w:rFonts w:ascii="Arial" w:hAnsi="Arial"/>
                              <w:b/>
                              <w:i/>
                              <w:sz w:val="16"/>
                            </w:rPr>
                            <w:t>RENDICIÓN</w:t>
                          </w:r>
                          <w:r>
                            <w:rPr>
                              <w:rFonts w:ascii="Arial" w:hAnsi="Arial"/>
                              <w:b/>
                              <w:i/>
                              <w:spacing w:val="-5"/>
                              <w:sz w:val="16"/>
                            </w:rPr>
                            <w:t xml:space="preserve"> </w:t>
                          </w:r>
                          <w:r>
                            <w:rPr>
                              <w:rFonts w:ascii="Arial" w:hAnsi="Arial"/>
                              <w:b/>
                              <w:i/>
                              <w:sz w:val="16"/>
                            </w:rPr>
                            <w:t>DE</w:t>
                          </w:r>
                          <w:r>
                            <w:rPr>
                              <w:rFonts w:ascii="Arial" w:hAnsi="Arial"/>
                              <w:b/>
                              <w:i/>
                              <w:spacing w:val="-1"/>
                              <w:sz w:val="16"/>
                            </w:rPr>
                            <w:t xml:space="preserve"> </w:t>
                          </w:r>
                          <w:r>
                            <w:rPr>
                              <w:rFonts w:ascii="Arial" w:hAnsi="Arial"/>
                              <w:b/>
                              <w:i/>
                              <w:sz w:val="16"/>
                            </w:rPr>
                            <w:t>CUENTAS</w:t>
                          </w:r>
                          <w:r>
                            <w:rPr>
                              <w:rFonts w:ascii="Arial" w:hAnsi="Arial"/>
                              <w:b/>
                              <w:i/>
                              <w:spacing w:val="-42"/>
                              <w:sz w:val="16"/>
                            </w:rPr>
                            <w:t xml:space="preserve"> </w:t>
                          </w:r>
                          <w:r>
                            <w:rPr>
                              <w:rFonts w:ascii="Arial" w:hAnsi="Arial"/>
                              <w:b/>
                              <w:i/>
                              <w:sz w:val="16"/>
                            </w:rPr>
                            <w:t>202</w:t>
                          </w:r>
                          <w:r w:rsidR="005F29D6">
                            <w:rPr>
                              <w:rFonts w:ascii="Arial" w:hAnsi="Arial"/>
                              <w:b/>
                              <w:i/>
                              <w:sz w:val="16"/>
                            </w:rPr>
                            <w:t>1</w:t>
                          </w:r>
                          <w:r w:rsidR="003F1448" w:rsidRPr="003F1448">
                            <w:rPr>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37643" id="_x0000_t202" coordsize="21600,21600" o:spt="202" path="m,l,21600r21600,l21600,xe">
              <v:stroke joinstyle="miter"/>
              <v:path gradientshapeok="t" o:connecttype="rect"/>
            </v:shapetype>
            <v:shape id="Text Box 20" o:spid="_x0000_s1032" type="#_x0000_t202" style="position:absolute;margin-left:123pt;margin-top:76.8pt;width:360.55pt;height:2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" filled="f" stroked="f">
              <v:textbox inset="0,0,0,0">
                <w:txbxContent>
                  <w:p w14:paraId="573722FA" w14:textId="25B6AF33" w:rsidR="00794516" w:rsidRDefault="00794516">
                    <w:pPr>
                      <w:spacing w:before="13" w:line="244" w:lineRule="auto"/>
                      <w:ind w:left="3165" w:hanging="3145"/>
                      <w:rPr>
                        <w:rFonts w:ascii="Arial" w:hAnsi="Arial"/>
                        <w:b/>
                        <w:i/>
                        <w:sz w:val="16"/>
                      </w:rPr>
                    </w:pPr>
                    <w:r>
                      <w:rPr>
                        <w:rFonts w:ascii="Arial" w:hAnsi="Arial"/>
                        <w:b/>
                        <w:i/>
                        <w:sz w:val="16"/>
                      </w:rPr>
                      <w:t>INFORME</w:t>
                    </w:r>
                    <w:r>
                      <w:rPr>
                        <w:rFonts w:ascii="Arial" w:hAnsi="Arial"/>
                        <w:b/>
                        <w:i/>
                        <w:spacing w:val="-6"/>
                        <w:sz w:val="16"/>
                      </w:rPr>
                      <w:t xml:space="preserve"> </w:t>
                    </w:r>
                    <w:r>
                      <w:rPr>
                        <w:rFonts w:ascii="Arial" w:hAnsi="Arial"/>
                        <w:b/>
                        <w:i/>
                        <w:sz w:val="16"/>
                      </w:rPr>
                      <w:t>DE</w:t>
                    </w:r>
                    <w:r>
                      <w:rPr>
                        <w:rFonts w:ascii="Arial" w:hAnsi="Arial"/>
                        <w:b/>
                        <w:i/>
                        <w:spacing w:val="-1"/>
                        <w:sz w:val="16"/>
                      </w:rPr>
                      <w:t xml:space="preserve"> </w:t>
                    </w:r>
                    <w:r>
                      <w:rPr>
                        <w:rFonts w:ascii="Arial" w:hAnsi="Arial"/>
                        <w:b/>
                        <w:i/>
                        <w:sz w:val="16"/>
                      </w:rPr>
                      <w:t>EVALUACIÓN</w:t>
                    </w:r>
                    <w:r>
                      <w:rPr>
                        <w:rFonts w:ascii="Arial" w:hAnsi="Arial"/>
                        <w:b/>
                        <w:i/>
                        <w:spacing w:val="-5"/>
                        <w:sz w:val="16"/>
                      </w:rPr>
                      <w:t xml:space="preserve"> </w:t>
                    </w:r>
                    <w:r>
                      <w:rPr>
                        <w:rFonts w:ascii="Arial" w:hAnsi="Arial"/>
                        <w:b/>
                        <w:i/>
                        <w:sz w:val="16"/>
                      </w:rPr>
                      <w:t>Y</w:t>
                    </w:r>
                    <w:r>
                      <w:rPr>
                        <w:rFonts w:ascii="Arial" w:hAnsi="Arial"/>
                        <w:b/>
                        <w:i/>
                        <w:spacing w:val="-1"/>
                        <w:sz w:val="16"/>
                      </w:rPr>
                      <w:t xml:space="preserve"> </w:t>
                    </w:r>
                    <w:r>
                      <w:rPr>
                        <w:rFonts w:ascii="Arial" w:hAnsi="Arial"/>
                        <w:b/>
                        <w:i/>
                        <w:sz w:val="16"/>
                      </w:rPr>
                      <w:t>MONITOREO</w:t>
                    </w:r>
                    <w:r>
                      <w:rPr>
                        <w:rFonts w:ascii="Arial" w:hAnsi="Arial"/>
                        <w:b/>
                        <w:i/>
                        <w:spacing w:val="-4"/>
                        <w:sz w:val="16"/>
                      </w:rPr>
                      <w:t xml:space="preserve"> </w:t>
                    </w:r>
                    <w:r>
                      <w:rPr>
                        <w:rFonts w:ascii="Arial" w:hAnsi="Arial"/>
                        <w:b/>
                        <w:i/>
                        <w:sz w:val="16"/>
                      </w:rPr>
                      <w:t>DE</w:t>
                    </w:r>
                    <w:r>
                      <w:rPr>
                        <w:rFonts w:ascii="Arial" w:hAnsi="Arial"/>
                        <w:b/>
                        <w:i/>
                        <w:spacing w:val="-6"/>
                        <w:sz w:val="16"/>
                      </w:rPr>
                      <w:t xml:space="preserve"> </w:t>
                    </w:r>
                    <w:r>
                      <w:rPr>
                        <w:rFonts w:ascii="Arial" w:hAnsi="Arial"/>
                        <w:b/>
                        <w:i/>
                        <w:sz w:val="16"/>
                      </w:rPr>
                      <w:t>LA ESTRATEGIA DE</w:t>
                    </w:r>
                    <w:r>
                      <w:rPr>
                        <w:rFonts w:ascii="Arial" w:hAnsi="Arial"/>
                        <w:b/>
                        <w:i/>
                        <w:spacing w:val="-6"/>
                        <w:sz w:val="16"/>
                      </w:rPr>
                      <w:t xml:space="preserve"> </w:t>
                    </w:r>
                    <w:r>
                      <w:rPr>
                        <w:rFonts w:ascii="Arial" w:hAnsi="Arial"/>
                        <w:b/>
                        <w:i/>
                        <w:sz w:val="16"/>
                      </w:rPr>
                      <w:t>RENDICIÓN</w:t>
                    </w:r>
                    <w:r>
                      <w:rPr>
                        <w:rFonts w:ascii="Arial" w:hAnsi="Arial"/>
                        <w:b/>
                        <w:i/>
                        <w:spacing w:val="-5"/>
                        <w:sz w:val="16"/>
                      </w:rPr>
                      <w:t xml:space="preserve"> </w:t>
                    </w:r>
                    <w:r>
                      <w:rPr>
                        <w:rFonts w:ascii="Arial" w:hAnsi="Arial"/>
                        <w:b/>
                        <w:i/>
                        <w:sz w:val="16"/>
                      </w:rPr>
                      <w:t>DE</w:t>
                    </w:r>
                    <w:r>
                      <w:rPr>
                        <w:rFonts w:ascii="Arial" w:hAnsi="Arial"/>
                        <w:b/>
                        <w:i/>
                        <w:spacing w:val="-1"/>
                        <w:sz w:val="16"/>
                      </w:rPr>
                      <w:t xml:space="preserve"> </w:t>
                    </w:r>
                    <w:r>
                      <w:rPr>
                        <w:rFonts w:ascii="Arial" w:hAnsi="Arial"/>
                        <w:b/>
                        <w:i/>
                        <w:sz w:val="16"/>
                      </w:rPr>
                      <w:t>CUENTAS</w:t>
                    </w:r>
                    <w:r>
                      <w:rPr>
                        <w:rFonts w:ascii="Arial" w:hAnsi="Arial"/>
                        <w:b/>
                        <w:i/>
                        <w:spacing w:val="-42"/>
                        <w:sz w:val="16"/>
                      </w:rPr>
                      <w:t xml:space="preserve"> </w:t>
                    </w:r>
                    <w:r>
                      <w:rPr>
                        <w:rFonts w:ascii="Arial" w:hAnsi="Arial"/>
                        <w:b/>
                        <w:i/>
                        <w:sz w:val="16"/>
                      </w:rPr>
                      <w:t>202</w:t>
                    </w:r>
                    <w:r w:rsidR="005F29D6">
                      <w:rPr>
                        <w:rFonts w:ascii="Arial" w:hAnsi="Arial"/>
                        <w:b/>
                        <w:i/>
                        <w:sz w:val="16"/>
                      </w:rPr>
                      <w:t>1</w:t>
                    </w:r>
                    <w:r w:rsidR="003F1448" w:rsidRPr="003F1448">
                      <w:rPr>
                        <w:sz w:val="16"/>
                        <w:szCs w:val="16"/>
                      </w:rPr>
                      <w:t xml:space="preserve"> </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BAAE9" w14:textId="77777777" w:rsidR="00FE507F" w:rsidRDefault="00FE507F" w:rsidP="00FE507F">
    <w:pPr>
      <w:pStyle w:val="Encabezado"/>
      <w:jc w:val="right"/>
      <w:rPr>
        <w:noProof/>
      </w:rPr>
    </w:pPr>
    <w:sdt>
      <w:sdtPr>
        <w:rPr>
          <w:sz w:val="16"/>
          <w:szCs w:val="16"/>
        </w:rPr>
        <w:id w:val="-1047992558"/>
        <w:docPartObj>
          <w:docPartGallery w:val="Page Numbers (Top of Page)"/>
          <w:docPartUnique/>
        </w:docPartObj>
      </w:sdtPr>
      <w:sdtContent>
        <w:r w:rsidRPr="004C20D5">
          <w:rPr>
            <w:sz w:val="16"/>
            <w:szCs w:val="16"/>
          </w:rPr>
          <w:t xml:space="preserve">Página </w:t>
        </w:r>
        <w:r w:rsidRPr="004C20D5">
          <w:rPr>
            <w:b/>
            <w:bCs/>
            <w:sz w:val="16"/>
            <w:szCs w:val="16"/>
          </w:rPr>
          <w:fldChar w:fldCharType="begin"/>
        </w:r>
        <w:r w:rsidRPr="004C20D5">
          <w:rPr>
            <w:b/>
            <w:bCs/>
            <w:sz w:val="16"/>
            <w:szCs w:val="16"/>
          </w:rPr>
          <w:instrText>PAGE</w:instrText>
        </w:r>
        <w:r w:rsidRPr="004C20D5">
          <w:rPr>
            <w:b/>
            <w:bCs/>
            <w:sz w:val="16"/>
            <w:szCs w:val="16"/>
          </w:rPr>
          <w:fldChar w:fldCharType="separate"/>
        </w:r>
        <w:r>
          <w:rPr>
            <w:b/>
            <w:bCs/>
            <w:sz w:val="16"/>
            <w:szCs w:val="16"/>
          </w:rPr>
          <w:t>2</w:t>
        </w:r>
        <w:r w:rsidRPr="004C20D5">
          <w:rPr>
            <w:b/>
            <w:bCs/>
            <w:sz w:val="16"/>
            <w:szCs w:val="16"/>
          </w:rPr>
          <w:fldChar w:fldCharType="end"/>
        </w:r>
        <w:r w:rsidRPr="004C20D5">
          <w:rPr>
            <w:sz w:val="16"/>
            <w:szCs w:val="16"/>
          </w:rPr>
          <w:t xml:space="preserve"> de </w:t>
        </w:r>
        <w:r w:rsidRPr="004C20D5">
          <w:rPr>
            <w:b/>
            <w:bCs/>
            <w:sz w:val="16"/>
            <w:szCs w:val="16"/>
          </w:rPr>
          <w:fldChar w:fldCharType="begin"/>
        </w:r>
        <w:r w:rsidRPr="004C20D5">
          <w:rPr>
            <w:b/>
            <w:bCs/>
            <w:sz w:val="16"/>
            <w:szCs w:val="16"/>
          </w:rPr>
          <w:instrText>NUMPAGES</w:instrText>
        </w:r>
        <w:r w:rsidRPr="004C20D5">
          <w:rPr>
            <w:b/>
            <w:bCs/>
            <w:sz w:val="16"/>
            <w:szCs w:val="16"/>
          </w:rPr>
          <w:fldChar w:fldCharType="separate"/>
        </w:r>
        <w:r>
          <w:rPr>
            <w:b/>
            <w:bCs/>
            <w:sz w:val="16"/>
            <w:szCs w:val="16"/>
          </w:rPr>
          <w:t>15</w:t>
        </w:r>
        <w:r w:rsidRPr="004C20D5">
          <w:rPr>
            <w:b/>
            <w:bCs/>
            <w:sz w:val="16"/>
            <w:szCs w:val="16"/>
          </w:rPr>
          <w:fldChar w:fldCharType="end"/>
        </w:r>
      </w:sdtContent>
    </w:sdt>
    <w:r>
      <w:rPr>
        <w:noProof/>
      </w:rPr>
      <w:t xml:space="preserve"> </w:t>
    </w:r>
  </w:p>
  <w:p w14:paraId="64EECF3B" w14:textId="77777777" w:rsidR="00FE507F" w:rsidRDefault="00FE507F" w:rsidP="00FE507F">
    <w:pPr>
      <w:pStyle w:val="Encabezado"/>
      <w:jc w:val="right"/>
      <w:rPr>
        <w:noProof/>
      </w:rPr>
    </w:pPr>
  </w:p>
  <w:p w14:paraId="2187F1FC" w14:textId="77777777" w:rsidR="00FE507F" w:rsidRDefault="00FE507F" w:rsidP="00FE507F">
    <w:pPr>
      <w:pStyle w:val="Encabezado"/>
      <w:jc w:val="right"/>
      <w:rPr>
        <w:noProof/>
      </w:rPr>
    </w:pPr>
  </w:p>
  <w:p w14:paraId="0495C1B7" w14:textId="77777777" w:rsidR="00FE507F" w:rsidRDefault="00FE507F" w:rsidP="00FE507F">
    <w:pPr>
      <w:pStyle w:val="Encabezado"/>
      <w:jc w:val="right"/>
      <w:rPr>
        <w:noProof/>
      </w:rPr>
    </w:pPr>
  </w:p>
  <w:p w14:paraId="1B1FA2B3" w14:textId="77777777" w:rsidR="00FE507F" w:rsidRDefault="00FE507F" w:rsidP="00FE507F">
    <w:pPr>
      <w:pStyle w:val="Encabezado"/>
      <w:jc w:val="right"/>
      <w:rPr>
        <w:noProof/>
      </w:rPr>
    </w:pPr>
  </w:p>
  <w:p w14:paraId="5DE716C8" w14:textId="77777777" w:rsidR="00FE507F" w:rsidRDefault="00FE507F" w:rsidP="00FE507F">
    <w:pPr>
      <w:pStyle w:val="Encabezado"/>
      <w:jc w:val="right"/>
      <w:rPr>
        <w:noProof/>
      </w:rPr>
    </w:pPr>
  </w:p>
  <w:p w14:paraId="576ACB8C" w14:textId="5B9AD4EB" w:rsidR="00FE507F" w:rsidRPr="004C20D5" w:rsidRDefault="00FE507F" w:rsidP="00FE507F">
    <w:pPr>
      <w:pStyle w:val="Encabezado"/>
      <w:jc w:val="right"/>
      <w:rPr>
        <w:sz w:val="16"/>
        <w:szCs w:val="16"/>
      </w:rPr>
    </w:pPr>
    <w:r>
      <w:rPr>
        <w:noProof/>
      </w:rPr>
      <w:drawing>
        <wp:anchor distT="0" distB="0" distL="0" distR="0" simplePos="0" relativeHeight="251665408" behindDoc="1" locked="0" layoutInCell="1" allowOverlap="1" wp14:anchorId="5B1B10CE" wp14:editId="38609317">
          <wp:simplePos x="0" y="0"/>
          <wp:positionH relativeFrom="page">
            <wp:posOffset>3301536</wp:posOffset>
          </wp:positionH>
          <wp:positionV relativeFrom="page">
            <wp:posOffset>353192</wp:posOffset>
          </wp:positionV>
          <wp:extent cx="1068447" cy="542402"/>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1068447" cy="542402"/>
                  </a:xfrm>
                  <a:prstGeom prst="rect">
                    <a:avLst/>
                  </a:prstGeom>
                </pic:spPr>
              </pic:pic>
            </a:graphicData>
          </a:graphic>
        </wp:anchor>
      </w:drawing>
    </w:r>
    <w:r w:rsidRPr="003F1448">
      <w:rPr>
        <w:sz w:val="16"/>
        <w:szCs w:val="16"/>
      </w:rPr>
      <w:t xml:space="preserve"> </w:t>
    </w:r>
  </w:p>
  <w:p w14:paraId="370F8BD5" w14:textId="77777777" w:rsidR="00FE507F" w:rsidRDefault="00FE507F" w:rsidP="00FE507F">
    <w:pPr>
      <w:pStyle w:val="Textoindependiente"/>
      <w:spacing w:line="14" w:lineRule="auto"/>
      <w:rPr>
        <w:sz w:val="20"/>
      </w:rPr>
    </w:pPr>
  </w:p>
  <w:p w14:paraId="6A743947" w14:textId="77777777" w:rsidR="00FE507F" w:rsidRDefault="00FE507F" w:rsidP="00FE507F">
    <w:pPr>
      <w:pStyle w:val="Textoindependiente"/>
      <w:spacing w:line="14" w:lineRule="auto"/>
      <w:rPr>
        <w:sz w:val="20"/>
      </w:rPr>
    </w:pPr>
  </w:p>
  <w:p w14:paraId="07C63CE7" w14:textId="77777777" w:rsidR="00FE507F" w:rsidRDefault="00FE507F" w:rsidP="00FE507F">
    <w:pPr>
      <w:pStyle w:val="Textoindependiente"/>
      <w:spacing w:line="14" w:lineRule="auto"/>
      <w:rPr>
        <w:sz w:val="20"/>
      </w:rPr>
    </w:pPr>
    <w:r>
      <w:rPr>
        <w:noProof/>
      </w:rPr>
      <mc:AlternateContent>
        <mc:Choice Requires="wps">
          <w:drawing>
            <wp:anchor distT="0" distB="0" distL="114300" distR="114300" simplePos="0" relativeHeight="251671552" behindDoc="1" locked="0" layoutInCell="1" allowOverlap="1" wp14:anchorId="6BF7B48A" wp14:editId="18D61483">
              <wp:simplePos x="0" y="0"/>
              <wp:positionH relativeFrom="page">
                <wp:posOffset>1562100</wp:posOffset>
              </wp:positionH>
              <wp:positionV relativeFrom="page">
                <wp:posOffset>975360</wp:posOffset>
              </wp:positionV>
              <wp:extent cx="4578985" cy="358140"/>
              <wp:effectExtent l="0" t="0" r="12065" b="381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E56F6" w14:textId="77777777" w:rsidR="00FE507F" w:rsidRDefault="00FE507F" w:rsidP="00FE507F">
                          <w:pPr>
                            <w:spacing w:before="13" w:line="244" w:lineRule="auto"/>
                            <w:ind w:left="3165" w:hanging="3145"/>
                            <w:rPr>
                              <w:rFonts w:ascii="Arial" w:hAnsi="Arial"/>
                              <w:b/>
                              <w:i/>
                              <w:sz w:val="16"/>
                            </w:rPr>
                          </w:pPr>
                          <w:r>
                            <w:rPr>
                              <w:rFonts w:ascii="Arial" w:hAnsi="Arial"/>
                              <w:b/>
                              <w:i/>
                              <w:sz w:val="16"/>
                            </w:rPr>
                            <w:t>INFORME</w:t>
                          </w:r>
                          <w:r>
                            <w:rPr>
                              <w:rFonts w:ascii="Arial" w:hAnsi="Arial"/>
                              <w:b/>
                              <w:i/>
                              <w:spacing w:val="-6"/>
                              <w:sz w:val="16"/>
                            </w:rPr>
                            <w:t xml:space="preserve"> </w:t>
                          </w:r>
                          <w:r>
                            <w:rPr>
                              <w:rFonts w:ascii="Arial" w:hAnsi="Arial"/>
                              <w:b/>
                              <w:i/>
                              <w:sz w:val="16"/>
                            </w:rPr>
                            <w:t>DE</w:t>
                          </w:r>
                          <w:r>
                            <w:rPr>
                              <w:rFonts w:ascii="Arial" w:hAnsi="Arial"/>
                              <w:b/>
                              <w:i/>
                              <w:spacing w:val="-1"/>
                              <w:sz w:val="16"/>
                            </w:rPr>
                            <w:t xml:space="preserve"> </w:t>
                          </w:r>
                          <w:r>
                            <w:rPr>
                              <w:rFonts w:ascii="Arial" w:hAnsi="Arial"/>
                              <w:b/>
                              <w:i/>
                              <w:sz w:val="16"/>
                            </w:rPr>
                            <w:t>EVALUACIÓN</w:t>
                          </w:r>
                          <w:r>
                            <w:rPr>
                              <w:rFonts w:ascii="Arial" w:hAnsi="Arial"/>
                              <w:b/>
                              <w:i/>
                              <w:spacing w:val="-5"/>
                              <w:sz w:val="16"/>
                            </w:rPr>
                            <w:t xml:space="preserve"> </w:t>
                          </w:r>
                          <w:r>
                            <w:rPr>
                              <w:rFonts w:ascii="Arial" w:hAnsi="Arial"/>
                              <w:b/>
                              <w:i/>
                              <w:sz w:val="16"/>
                            </w:rPr>
                            <w:t>Y</w:t>
                          </w:r>
                          <w:r>
                            <w:rPr>
                              <w:rFonts w:ascii="Arial" w:hAnsi="Arial"/>
                              <w:b/>
                              <w:i/>
                              <w:spacing w:val="-1"/>
                              <w:sz w:val="16"/>
                            </w:rPr>
                            <w:t xml:space="preserve"> </w:t>
                          </w:r>
                          <w:r>
                            <w:rPr>
                              <w:rFonts w:ascii="Arial" w:hAnsi="Arial"/>
                              <w:b/>
                              <w:i/>
                              <w:sz w:val="16"/>
                            </w:rPr>
                            <w:t>MONITOREO</w:t>
                          </w:r>
                          <w:r>
                            <w:rPr>
                              <w:rFonts w:ascii="Arial" w:hAnsi="Arial"/>
                              <w:b/>
                              <w:i/>
                              <w:spacing w:val="-4"/>
                              <w:sz w:val="16"/>
                            </w:rPr>
                            <w:t xml:space="preserve"> </w:t>
                          </w:r>
                          <w:r>
                            <w:rPr>
                              <w:rFonts w:ascii="Arial" w:hAnsi="Arial"/>
                              <w:b/>
                              <w:i/>
                              <w:sz w:val="16"/>
                            </w:rPr>
                            <w:t>DE</w:t>
                          </w:r>
                          <w:r>
                            <w:rPr>
                              <w:rFonts w:ascii="Arial" w:hAnsi="Arial"/>
                              <w:b/>
                              <w:i/>
                              <w:spacing w:val="-6"/>
                              <w:sz w:val="16"/>
                            </w:rPr>
                            <w:t xml:space="preserve"> </w:t>
                          </w:r>
                          <w:r>
                            <w:rPr>
                              <w:rFonts w:ascii="Arial" w:hAnsi="Arial"/>
                              <w:b/>
                              <w:i/>
                              <w:sz w:val="16"/>
                            </w:rPr>
                            <w:t>LA ESTRATEGIA DE</w:t>
                          </w:r>
                          <w:r>
                            <w:rPr>
                              <w:rFonts w:ascii="Arial" w:hAnsi="Arial"/>
                              <w:b/>
                              <w:i/>
                              <w:spacing w:val="-6"/>
                              <w:sz w:val="16"/>
                            </w:rPr>
                            <w:t xml:space="preserve"> </w:t>
                          </w:r>
                          <w:r>
                            <w:rPr>
                              <w:rFonts w:ascii="Arial" w:hAnsi="Arial"/>
                              <w:b/>
                              <w:i/>
                              <w:sz w:val="16"/>
                            </w:rPr>
                            <w:t>RENDICIÓN</w:t>
                          </w:r>
                          <w:r>
                            <w:rPr>
                              <w:rFonts w:ascii="Arial" w:hAnsi="Arial"/>
                              <w:b/>
                              <w:i/>
                              <w:spacing w:val="-5"/>
                              <w:sz w:val="16"/>
                            </w:rPr>
                            <w:t xml:space="preserve"> </w:t>
                          </w:r>
                          <w:r>
                            <w:rPr>
                              <w:rFonts w:ascii="Arial" w:hAnsi="Arial"/>
                              <w:b/>
                              <w:i/>
                              <w:sz w:val="16"/>
                            </w:rPr>
                            <w:t>DE</w:t>
                          </w:r>
                          <w:r>
                            <w:rPr>
                              <w:rFonts w:ascii="Arial" w:hAnsi="Arial"/>
                              <w:b/>
                              <w:i/>
                              <w:spacing w:val="-1"/>
                              <w:sz w:val="16"/>
                            </w:rPr>
                            <w:t xml:space="preserve"> </w:t>
                          </w:r>
                          <w:r>
                            <w:rPr>
                              <w:rFonts w:ascii="Arial" w:hAnsi="Arial"/>
                              <w:b/>
                              <w:i/>
                              <w:sz w:val="16"/>
                            </w:rPr>
                            <w:t>CUENTAS</w:t>
                          </w:r>
                          <w:r>
                            <w:rPr>
                              <w:rFonts w:ascii="Arial" w:hAnsi="Arial"/>
                              <w:b/>
                              <w:i/>
                              <w:spacing w:val="-42"/>
                              <w:sz w:val="16"/>
                            </w:rPr>
                            <w:t xml:space="preserve"> </w:t>
                          </w:r>
                          <w:r>
                            <w:rPr>
                              <w:rFonts w:ascii="Arial" w:hAnsi="Arial"/>
                              <w:b/>
                              <w:i/>
                              <w:sz w:val="16"/>
                            </w:rPr>
                            <w:t>2021</w:t>
                          </w:r>
                          <w:r w:rsidRPr="003F1448">
                            <w:rPr>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7B48A" id="_x0000_t202" coordsize="21600,21600" o:spt="202" path="m,l,21600r21600,l21600,xe">
              <v:stroke joinstyle="miter"/>
              <v:path gradientshapeok="t" o:connecttype="rect"/>
            </v:shapetype>
            <v:shape id="_x0000_s1033" type="#_x0000_t202" style="position:absolute;margin-left:123pt;margin-top:76.8pt;width:360.55pt;height:28.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" filled="f" stroked="f">
              <v:textbox inset="0,0,0,0">
                <w:txbxContent>
                  <w:p w14:paraId="0B4E56F6" w14:textId="77777777" w:rsidR="00FE507F" w:rsidRDefault="00FE507F" w:rsidP="00FE507F">
                    <w:pPr>
                      <w:spacing w:before="13" w:line="244" w:lineRule="auto"/>
                      <w:ind w:left="3165" w:hanging="3145"/>
                      <w:rPr>
                        <w:rFonts w:ascii="Arial" w:hAnsi="Arial"/>
                        <w:b/>
                        <w:i/>
                        <w:sz w:val="16"/>
                      </w:rPr>
                    </w:pPr>
                    <w:r>
                      <w:rPr>
                        <w:rFonts w:ascii="Arial" w:hAnsi="Arial"/>
                        <w:b/>
                        <w:i/>
                        <w:sz w:val="16"/>
                      </w:rPr>
                      <w:t>INFORME</w:t>
                    </w:r>
                    <w:r>
                      <w:rPr>
                        <w:rFonts w:ascii="Arial" w:hAnsi="Arial"/>
                        <w:b/>
                        <w:i/>
                        <w:spacing w:val="-6"/>
                        <w:sz w:val="16"/>
                      </w:rPr>
                      <w:t xml:space="preserve"> </w:t>
                    </w:r>
                    <w:r>
                      <w:rPr>
                        <w:rFonts w:ascii="Arial" w:hAnsi="Arial"/>
                        <w:b/>
                        <w:i/>
                        <w:sz w:val="16"/>
                      </w:rPr>
                      <w:t>DE</w:t>
                    </w:r>
                    <w:r>
                      <w:rPr>
                        <w:rFonts w:ascii="Arial" w:hAnsi="Arial"/>
                        <w:b/>
                        <w:i/>
                        <w:spacing w:val="-1"/>
                        <w:sz w:val="16"/>
                      </w:rPr>
                      <w:t xml:space="preserve"> </w:t>
                    </w:r>
                    <w:r>
                      <w:rPr>
                        <w:rFonts w:ascii="Arial" w:hAnsi="Arial"/>
                        <w:b/>
                        <w:i/>
                        <w:sz w:val="16"/>
                      </w:rPr>
                      <w:t>EVALUACIÓN</w:t>
                    </w:r>
                    <w:r>
                      <w:rPr>
                        <w:rFonts w:ascii="Arial" w:hAnsi="Arial"/>
                        <w:b/>
                        <w:i/>
                        <w:spacing w:val="-5"/>
                        <w:sz w:val="16"/>
                      </w:rPr>
                      <w:t xml:space="preserve"> </w:t>
                    </w:r>
                    <w:r>
                      <w:rPr>
                        <w:rFonts w:ascii="Arial" w:hAnsi="Arial"/>
                        <w:b/>
                        <w:i/>
                        <w:sz w:val="16"/>
                      </w:rPr>
                      <w:t>Y</w:t>
                    </w:r>
                    <w:r>
                      <w:rPr>
                        <w:rFonts w:ascii="Arial" w:hAnsi="Arial"/>
                        <w:b/>
                        <w:i/>
                        <w:spacing w:val="-1"/>
                        <w:sz w:val="16"/>
                      </w:rPr>
                      <w:t xml:space="preserve"> </w:t>
                    </w:r>
                    <w:r>
                      <w:rPr>
                        <w:rFonts w:ascii="Arial" w:hAnsi="Arial"/>
                        <w:b/>
                        <w:i/>
                        <w:sz w:val="16"/>
                      </w:rPr>
                      <w:t>MONITOREO</w:t>
                    </w:r>
                    <w:r>
                      <w:rPr>
                        <w:rFonts w:ascii="Arial" w:hAnsi="Arial"/>
                        <w:b/>
                        <w:i/>
                        <w:spacing w:val="-4"/>
                        <w:sz w:val="16"/>
                      </w:rPr>
                      <w:t xml:space="preserve"> </w:t>
                    </w:r>
                    <w:r>
                      <w:rPr>
                        <w:rFonts w:ascii="Arial" w:hAnsi="Arial"/>
                        <w:b/>
                        <w:i/>
                        <w:sz w:val="16"/>
                      </w:rPr>
                      <w:t>DE</w:t>
                    </w:r>
                    <w:r>
                      <w:rPr>
                        <w:rFonts w:ascii="Arial" w:hAnsi="Arial"/>
                        <w:b/>
                        <w:i/>
                        <w:spacing w:val="-6"/>
                        <w:sz w:val="16"/>
                      </w:rPr>
                      <w:t xml:space="preserve"> </w:t>
                    </w:r>
                    <w:r>
                      <w:rPr>
                        <w:rFonts w:ascii="Arial" w:hAnsi="Arial"/>
                        <w:b/>
                        <w:i/>
                        <w:sz w:val="16"/>
                      </w:rPr>
                      <w:t>LA ESTRATEGIA DE</w:t>
                    </w:r>
                    <w:r>
                      <w:rPr>
                        <w:rFonts w:ascii="Arial" w:hAnsi="Arial"/>
                        <w:b/>
                        <w:i/>
                        <w:spacing w:val="-6"/>
                        <w:sz w:val="16"/>
                      </w:rPr>
                      <w:t xml:space="preserve"> </w:t>
                    </w:r>
                    <w:r>
                      <w:rPr>
                        <w:rFonts w:ascii="Arial" w:hAnsi="Arial"/>
                        <w:b/>
                        <w:i/>
                        <w:sz w:val="16"/>
                      </w:rPr>
                      <w:t>RENDICIÓN</w:t>
                    </w:r>
                    <w:r>
                      <w:rPr>
                        <w:rFonts w:ascii="Arial" w:hAnsi="Arial"/>
                        <w:b/>
                        <w:i/>
                        <w:spacing w:val="-5"/>
                        <w:sz w:val="16"/>
                      </w:rPr>
                      <w:t xml:space="preserve"> </w:t>
                    </w:r>
                    <w:r>
                      <w:rPr>
                        <w:rFonts w:ascii="Arial" w:hAnsi="Arial"/>
                        <w:b/>
                        <w:i/>
                        <w:sz w:val="16"/>
                      </w:rPr>
                      <w:t>DE</w:t>
                    </w:r>
                    <w:r>
                      <w:rPr>
                        <w:rFonts w:ascii="Arial" w:hAnsi="Arial"/>
                        <w:b/>
                        <w:i/>
                        <w:spacing w:val="-1"/>
                        <w:sz w:val="16"/>
                      </w:rPr>
                      <w:t xml:space="preserve"> </w:t>
                    </w:r>
                    <w:r>
                      <w:rPr>
                        <w:rFonts w:ascii="Arial" w:hAnsi="Arial"/>
                        <w:b/>
                        <w:i/>
                        <w:sz w:val="16"/>
                      </w:rPr>
                      <w:t>CUENTAS</w:t>
                    </w:r>
                    <w:r>
                      <w:rPr>
                        <w:rFonts w:ascii="Arial" w:hAnsi="Arial"/>
                        <w:b/>
                        <w:i/>
                        <w:spacing w:val="-42"/>
                        <w:sz w:val="16"/>
                      </w:rPr>
                      <w:t xml:space="preserve"> </w:t>
                    </w:r>
                    <w:r>
                      <w:rPr>
                        <w:rFonts w:ascii="Arial" w:hAnsi="Arial"/>
                        <w:b/>
                        <w:i/>
                        <w:sz w:val="16"/>
                      </w:rPr>
                      <w:t>2021</w:t>
                    </w:r>
                    <w:r w:rsidRPr="003F1448">
                      <w:rPr>
                        <w:sz w:val="16"/>
                        <w:szCs w:val="16"/>
                      </w:rPr>
                      <w:t xml:space="preserve"> </w:t>
                    </w:r>
                  </w:p>
                </w:txbxContent>
              </v:textbox>
              <w10:wrap anchorx="page" anchory="page"/>
            </v:shape>
          </w:pict>
        </mc:Fallback>
      </mc:AlternateContent>
    </w:r>
  </w:p>
  <w:p w14:paraId="49616789" w14:textId="6293F256" w:rsidR="00794516" w:rsidRDefault="00794516">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5358"/>
    <w:multiLevelType w:val="multilevel"/>
    <w:tmpl w:val="9C68E074"/>
    <w:lvl w:ilvl="0">
      <w:start w:val="1"/>
      <w:numFmt w:val="decimal"/>
      <w:lvlText w:val="%1."/>
      <w:lvlJc w:val="left"/>
      <w:pPr>
        <w:ind w:left="466" w:hanging="361"/>
      </w:pPr>
      <w:rPr>
        <w:rFonts w:ascii="Arial MT" w:eastAsia="Arial MT" w:hAnsi="Arial MT" w:cs="Arial MT" w:hint="default"/>
        <w:w w:val="100"/>
        <w:sz w:val="24"/>
        <w:szCs w:val="24"/>
        <w:lang w:val="es-ES" w:eastAsia="en-US" w:bidi="ar-SA"/>
      </w:rPr>
    </w:lvl>
    <w:lvl w:ilvl="1">
      <w:start w:val="5"/>
      <w:numFmt w:val="decimal"/>
      <w:lvlText w:val="%2."/>
      <w:lvlJc w:val="left"/>
      <w:pPr>
        <w:ind w:left="628" w:hanging="361"/>
        <w:jc w:val="right"/>
      </w:pPr>
      <w:rPr>
        <w:rFonts w:ascii="Arial" w:eastAsia="Arial" w:hAnsi="Arial" w:cs="Arial" w:hint="default"/>
        <w:b/>
        <w:bCs/>
        <w:w w:val="100"/>
        <w:sz w:val="24"/>
        <w:szCs w:val="24"/>
        <w:lang w:val="es-ES" w:eastAsia="en-US" w:bidi="ar-SA"/>
      </w:rPr>
    </w:lvl>
    <w:lvl w:ilvl="2">
      <w:start w:val="1"/>
      <w:numFmt w:val="decimal"/>
      <w:lvlText w:val="%2.%3."/>
      <w:lvlJc w:val="left"/>
      <w:pPr>
        <w:ind w:left="988" w:hanging="721"/>
      </w:pPr>
      <w:rPr>
        <w:rFonts w:ascii="Arial" w:eastAsia="Arial" w:hAnsi="Arial" w:cs="Arial" w:hint="default"/>
        <w:b/>
        <w:bCs/>
        <w:w w:val="99"/>
        <w:sz w:val="24"/>
        <w:szCs w:val="24"/>
        <w:lang w:val="es-ES" w:eastAsia="en-US" w:bidi="ar-SA"/>
      </w:rPr>
    </w:lvl>
    <w:lvl w:ilvl="3">
      <w:numFmt w:val="bullet"/>
      <w:lvlText w:val="•"/>
      <w:lvlJc w:val="left"/>
      <w:pPr>
        <w:ind w:left="1902" w:hanging="721"/>
      </w:pPr>
      <w:rPr>
        <w:rFonts w:hint="default"/>
        <w:lang w:val="es-ES" w:eastAsia="en-US" w:bidi="ar-SA"/>
      </w:rPr>
    </w:lvl>
    <w:lvl w:ilvl="4">
      <w:numFmt w:val="bullet"/>
      <w:lvlText w:val="•"/>
      <w:lvlJc w:val="left"/>
      <w:pPr>
        <w:ind w:left="2825" w:hanging="721"/>
      </w:pPr>
      <w:rPr>
        <w:rFonts w:hint="default"/>
        <w:lang w:val="es-ES" w:eastAsia="en-US" w:bidi="ar-SA"/>
      </w:rPr>
    </w:lvl>
    <w:lvl w:ilvl="5">
      <w:numFmt w:val="bullet"/>
      <w:lvlText w:val="•"/>
      <w:lvlJc w:val="left"/>
      <w:pPr>
        <w:ind w:left="3747" w:hanging="721"/>
      </w:pPr>
      <w:rPr>
        <w:rFonts w:hint="default"/>
        <w:lang w:val="es-ES" w:eastAsia="en-US" w:bidi="ar-SA"/>
      </w:rPr>
    </w:lvl>
    <w:lvl w:ilvl="6">
      <w:numFmt w:val="bullet"/>
      <w:lvlText w:val="•"/>
      <w:lvlJc w:val="left"/>
      <w:pPr>
        <w:ind w:left="4670" w:hanging="721"/>
      </w:pPr>
      <w:rPr>
        <w:rFonts w:hint="default"/>
        <w:lang w:val="es-ES" w:eastAsia="en-US" w:bidi="ar-SA"/>
      </w:rPr>
    </w:lvl>
    <w:lvl w:ilvl="7">
      <w:numFmt w:val="bullet"/>
      <w:lvlText w:val="•"/>
      <w:lvlJc w:val="left"/>
      <w:pPr>
        <w:ind w:left="5592" w:hanging="721"/>
      </w:pPr>
      <w:rPr>
        <w:rFonts w:hint="default"/>
        <w:lang w:val="es-ES" w:eastAsia="en-US" w:bidi="ar-SA"/>
      </w:rPr>
    </w:lvl>
    <w:lvl w:ilvl="8">
      <w:numFmt w:val="bullet"/>
      <w:lvlText w:val="•"/>
      <w:lvlJc w:val="left"/>
      <w:pPr>
        <w:ind w:left="6515" w:hanging="721"/>
      </w:pPr>
      <w:rPr>
        <w:rFonts w:hint="default"/>
        <w:lang w:val="es-ES" w:eastAsia="en-US" w:bidi="ar-SA"/>
      </w:rPr>
    </w:lvl>
  </w:abstractNum>
  <w:abstractNum w:abstractNumId="1" w15:restartNumberingAfterBreak="0">
    <w:nsid w:val="091A4865"/>
    <w:multiLevelType w:val="hybridMultilevel"/>
    <w:tmpl w:val="F906DFE6"/>
    <w:lvl w:ilvl="0" w:tplc="11E6096A">
      <w:numFmt w:val="bullet"/>
      <w:lvlText w:val=""/>
      <w:lvlJc w:val="left"/>
      <w:pPr>
        <w:ind w:left="988" w:hanging="360"/>
      </w:pPr>
      <w:rPr>
        <w:rFonts w:ascii="Symbol" w:eastAsia="Symbol" w:hAnsi="Symbol" w:cs="Symbol" w:hint="default"/>
        <w:w w:val="100"/>
        <w:sz w:val="24"/>
        <w:szCs w:val="24"/>
        <w:lang w:val="es-ES" w:eastAsia="en-US" w:bidi="ar-SA"/>
      </w:rPr>
    </w:lvl>
    <w:lvl w:ilvl="1" w:tplc="6518C1FA">
      <w:numFmt w:val="bullet"/>
      <w:lvlText w:val="•"/>
      <w:lvlJc w:val="left"/>
      <w:pPr>
        <w:ind w:left="1762" w:hanging="360"/>
      </w:pPr>
      <w:rPr>
        <w:rFonts w:hint="default"/>
        <w:lang w:val="es-ES" w:eastAsia="en-US" w:bidi="ar-SA"/>
      </w:rPr>
    </w:lvl>
    <w:lvl w:ilvl="2" w:tplc="4FDE83C4">
      <w:numFmt w:val="bullet"/>
      <w:lvlText w:val="•"/>
      <w:lvlJc w:val="left"/>
      <w:pPr>
        <w:ind w:left="2544" w:hanging="360"/>
      </w:pPr>
      <w:rPr>
        <w:rFonts w:hint="default"/>
        <w:lang w:val="es-ES" w:eastAsia="en-US" w:bidi="ar-SA"/>
      </w:rPr>
    </w:lvl>
    <w:lvl w:ilvl="3" w:tplc="94E0DC2E">
      <w:numFmt w:val="bullet"/>
      <w:lvlText w:val="•"/>
      <w:lvlJc w:val="left"/>
      <w:pPr>
        <w:ind w:left="3326" w:hanging="360"/>
      </w:pPr>
      <w:rPr>
        <w:rFonts w:hint="default"/>
        <w:lang w:val="es-ES" w:eastAsia="en-US" w:bidi="ar-SA"/>
      </w:rPr>
    </w:lvl>
    <w:lvl w:ilvl="4" w:tplc="519C5BE2">
      <w:numFmt w:val="bullet"/>
      <w:lvlText w:val="•"/>
      <w:lvlJc w:val="left"/>
      <w:pPr>
        <w:ind w:left="4108" w:hanging="360"/>
      </w:pPr>
      <w:rPr>
        <w:rFonts w:hint="default"/>
        <w:lang w:val="es-ES" w:eastAsia="en-US" w:bidi="ar-SA"/>
      </w:rPr>
    </w:lvl>
    <w:lvl w:ilvl="5" w:tplc="88F818A0">
      <w:numFmt w:val="bullet"/>
      <w:lvlText w:val="•"/>
      <w:lvlJc w:val="left"/>
      <w:pPr>
        <w:ind w:left="4890" w:hanging="360"/>
      </w:pPr>
      <w:rPr>
        <w:rFonts w:hint="default"/>
        <w:lang w:val="es-ES" w:eastAsia="en-US" w:bidi="ar-SA"/>
      </w:rPr>
    </w:lvl>
    <w:lvl w:ilvl="6" w:tplc="F0EE871A">
      <w:numFmt w:val="bullet"/>
      <w:lvlText w:val="•"/>
      <w:lvlJc w:val="left"/>
      <w:pPr>
        <w:ind w:left="5672" w:hanging="360"/>
      </w:pPr>
      <w:rPr>
        <w:rFonts w:hint="default"/>
        <w:lang w:val="es-ES" w:eastAsia="en-US" w:bidi="ar-SA"/>
      </w:rPr>
    </w:lvl>
    <w:lvl w:ilvl="7" w:tplc="780CFA90">
      <w:numFmt w:val="bullet"/>
      <w:lvlText w:val="•"/>
      <w:lvlJc w:val="left"/>
      <w:pPr>
        <w:ind w:left="6454" w:hanging="360"/>
      </w:pPr>
      <w:rPr>
        <w:rFonts w:hint="default"/>
        <w:lang w:val="es-ES" w:eastAsia="en-US" w:bidi="ar-SA"/>
      </w:rPr>
    </w:lvl>
    <w:lvl w:ilvl="8" w:tplc="05587CCC">
      <w:numFmt w:val="bullet"/>
      <w:lvlText w:val="•"/>
      <w:lvlJc w:val="left"/>
      <w:pPr>
        <w:ind w:left="7236" w:hanging="360"/>
      </w:pPr>
      <w:rPr>
        <w:rFonts w:hint="default"/>
        <w:lang w:val="es-ES" w:eastAsia="en-US" w:bidi="ar-SA"/>
      </w:rPr>
    </w:lvl>
  </w:abstractNum>
  <w:abstractNum w:abstractNumId="2" w15:restartNumberingAfterBreak="0">
    <w:nsid w:val="0F4A3B02"/>
    <w:multiLevelType w:val="multilevel"/>
    <w:tmpl w:val="07B86F90"/>
    <w:lvl w:ilvl="0">
      <w:start w:val="4"/>
      <w:numFmt w:val="decimal"/>
      <w:lvlText w:val="%1"/>
      <w:lvlJc w:val="left"/>
      <w:pPr>
        <w:ind w:left="360" w:hanging="360"/>
      </w:pPr>
      <w:rPr>
        <w:rFonts w:hint="default"/>
      </w:rPr>
    </w:lvl>
    <w:lvl w:ilvl="1">
      <w:start w:val="1"/>
      <w:numFmt w:val="decimal"/>
      <w:lvlText w:val="%1.%2"/>
      <w:lvlJc w:val="left"/>
      <w:pPr>
        <w:ind w:left="4755"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 w15:restartNumberingAfterBreak="0">
    <w:nsid w:val="14605B97"/>
    <w:multiLevelType w:val="multilevel"/>
    <w:tmpl w:val="E9145CD2"/>
    <w:lvl w:ilvl="0">
      <w:start w:val="1"/>
      <w:numFmt w:val="decimal"/>
      <w:lvlText w:val="%1"/>
      <w:lvlJc w:val="left"/>
      <w:pPr>
        <w:ind w:left="360" w:hanging="360"/>
      </w:pPr>
      <w:rPr>
        <w:rFonts w:hint="default"/>
      </w:rPr>
    </w:lvl>
    <w:lvl w:ilvl="1">
      <w:start w:val="1"/>
      <w:numFmt w:val="decimal"/>
      <w:lvlText w:val="%1.%2"/>
      <w:lvlJc w:val="left"/>
      <w:pPr>
        <w:ind w:left="638" w:hanging="360"/>
      </w:pPr>
      <w:rPr>
        <w:rFonts w:hint="default"/>
      </w:rPr>
    </w:lvl>
    <w:lvl w:ilvl="2">
      <w:start w:val="1"/>
      <w:numFmt w:val="decimal"/>
      <w:lvlText w:val="%1.%2.%3"/>
      <w:lvlJc w:val="left"/>
      <w:pPr>
        <w:ind w:left="1276" w:hanging="720"/>
      </w:pPr>
      <w:rPr>
        <w:rFonts w:hint="default"/>
      </w:rPr>
    </w:lvl>
    <w:lvl w:ilvl="3">
      <w:start w:val="1"/>
      <w:numFmt w:val="decimal"/>
      <w:lvlText w:val="%1.%2.%3.%4"/>
      <w:lvlJc w:val="left"/>
      <w:pPr>
        <w:ind w:left="1554" w:hanging="720"/>
      </w:pPr>
      <w:rPr>
        <w:rFonts w:hint="default"/>
      </w:rPr>
    </w:lvl>
    <w:lvl w:ilvl="4">
      <w:start w:val="1"/>
      <w:numFmt w:val="decimal"/>
      <w:lvlText w:val="%1.%2.%3.%4.%5"/>
      <w:lvlJc w:val="left"/>
      <w:pPr>
        <w:ind w:left="2192" w:hanging="1080"/>
      </w:pPr>
      <w:rPr>
        <w:rFonts w:hint="default"/>
      </w:rPr>
    </w:lvl>
    <w:lvl w:ilvl="5">
      <w:start w:val="1"/>
      <w:numFmt w:val="decimal"/>
      <w:lvlText w:val="%1.%2.%3.%4.%5.%6"/>
      <w:lvlJc w:val="left"/>
      <w:pPr>
        <w:ind w:left="2470" w:hanging="1080"/>
      </w:pPr>
      <w:rPr>
        <w:rFonts w:hint="default"/>
      </w:rPr>
    </w:lvl>
    <w:lvl w:ilvl="6">
      <w:start w:val="1"/>
      <w:numFmt w:val="decimal"/>
      <w:lvlText w:val="%1.%2.%3.%4.%5.%6.%7"/>
      <w:lvlJc w:val="left"/>
      <w:pPr>
        <w:ind w:left="3108" w:hanging="1440"/>
      </w:pPr>
      <w:rPr>
        <w:rFonts w:hint="default"/>
      </w:rPr>
    </w:lvl>
    <w:lvl w:ilvl="7">
      <w:start w:val="1"/>
      <w:numFmt w:val="decimal"/>
      <w:lvlText w:val="%1.%2.%3.%4.%5.%6.%7.%8"/>
      <w:lvlJc w:val="left"/>
      <w:pPr>
        <w:ind w:left="3386" w:hanging="1440"/>
      </w:pPr>
      <w:rPr>
        <w:rFonts w:hint="default"/>
      </w:rPr>
    </w:lvl>
    <w:lvl w:ilvl="8">
      <w:start w:val="1"/>
      <w:numFmt w:val="decimal"/>
      <w:lvlText w:val="%1.%2.%3.%4.%5.%6.%7.%8.%9"/>
      <w:lvlJc w:val="left"/>
      <w:pPr>
        <w:ind w:left="4024" w:hanging="1800"/>
      </w:pPr>
      <w:rPr>
        <w:rFonts w:hint="default"/>
      </w:rPr>
    </w:lvl>
  </w:abstractNum>
  <w:abstractNum w:abstractNumId="4" w15:restartNumberingAfterBreak="0">
    <w:nsid w:val="21C81E1F"/>
    <w:multiLevelType w:val="hybridMultilevel"/>
    <w:tmpl w:val="8ED29EF8"/>
    <w:lvl w:ilvl="0" w:tplc="36BAEE7C">
      <w:numFmt w:val="bullet"/>
      <w:lvlText w:val=""/>
      <w:lvlJc w:val="left"/>
      <w:pPr>
        <w:ind w:left="988" w:hanging="360"/>
      </w:pPr>
      <w:rPr>
        <w:rFonts w:ascii="Symbol" w:eastAsia="Symbol" w:hAnsi="Symbol" w:cs="Symbol" w:hint="default"/>
        <w:w w:val="100"/>
        <w:sz w:val="24"/>
        <w:szCs w:val="24"/>
        <w:lang w:val="es-ES" w:eastAsia="en-US" w:bidi="ar-SA"/>
      </w:rPr>
    </w:lvl>
    <w:lvl w:ilvl="1" w:tplc="91F27D82">
      <w:numFmt w:val="bullet"/>
      <w:lvlText w:val="•"/>
      <w:lvlJc w:val="left"/>
      <w:pPr>
        <w:ind w:left="1762" w:hanging="360"/>
      </w:pPr>
      <w:rPr>
        <w:rFonts w:hint="default"/>
        <w:lang w:val="es-ES" w:eastAsia="en-US" w:bidi="ar-SA"/>
      </w:rPr>
    </w:lvl>
    <w:lvl w:ilvl="2" w:tplc="74602402">
      <w:numFmt w:val="bullet"/>
      <w:lvlText w:val="•"/>
      <w:lvlJc w:val="left"/>
      <w:pPr>
        <w:ind w:left="2544" w:hanging="360"/>
      </w:pPr>
      <w:rPr>
        <w:rFonts w:hint="default"/>
        <w:lang w:val="es-ES" w:eastAsia="en-US" w:bidi="ar-SA"/>
      </w:rPr>
    </w:lvl>
    <w:lvl w:ilvl="3" w:tplc="B1861174">
      <w:numFmt w:val="bullet"/>
      <w:lvlText w:val="•"/>
      <w:lvlJc w:val="left"/>
      <w:pPr>
        <w:ind w:left="3326" w:hanging="360"/>
      </w:pPr>
      <w:rPr>
        <w:rFonts w:hint="default"/>
        <w:lang w:val="es-ES" w:eastAsia="en-US" w:bidi="ar-SA"/>
      </w:rPr>
    </w:lvl>
    <w:lvl w:ilvl="4" w:tplc="00AE660E">
      <w:numFmt w:val="bullet"/>
      <w:lvlText w:val="•"/>
      <w:lvlJc w:val="left"/>
      <w:pPr>
        <w:ind w:left="4108" w:hanging="360"/>
      </w:pPr>
      <w:rPr>
        <w:rFonts w:hint="default"/>
        <w:lang w:val="es-ES" w:eastAsia="en-US" w:bidi="ar-SA"/>
      </w:rPr>
    </w:lvl>
    <w:lvl w:ilvl="5" w:tplc="A782CFB6">
      <w:numFmt w:val="bullet"/>
      <w:lvlText w:val="•"/>
      <w:lvlJc w:val="left"/>
      <w:pPr>
        <w:ind w:left="4890" w:hanging="360"/>
      </w:pPr>
      <w:rPr>
        <w:rFonts w:hint="default"/>
        <w:lang w:val="es-ES" w:eastAsia="en-US" w:bidi="ar-SA"/>
      </w:rPr>
    </w:lvl>
    <w:lvl w:ilvl="6" w:tplc="39B0732A">
      <w:numFmt w:val="bullet"/>
      <w:lvlText w:val="•"/>
      <w:lvlJc w:val="left"/>
      <w:pPr>
        <w:ind w:left="5672" w:hanging="360"/>
      </w:pPr>
      <w:rPr>
        <w:rFonts w:hint="default"/>
        <w:lang w:val="es-ES" w:eastAsia="en-US" w:bidi="ar-SA"/>
      </w:rPr>
    </w:lvl>
    <w:lvl w:ilvl="7" w:tplc="98767146">
      <w:numFmt w:val="bullet"/>
      <w:lvlText w:val="•"/>
      <w:lvlJc w:val="left"/>
      <w:pPr>
        <w:ind w:left="6454" w:hanging="360"/>
      </w:pPr>
      <w:rPr>
        <w:rFonts w:hint="default"/>
        <w:lang w:val="es-ES" w:eastAsia="en-US" w:bidi="ar-SA"/>
      </w:rPr>
    </w:lvl>
    <w:lvl w:ilvl="8" w:tplc="F7181D1C">
      <w:numFmt w:val="bullet"/>
      <w:lvlText w:val="•"/>
      <w:lvlJc w:val="left"/>
      <w:pPr>
        <w:ind w:left="7236" w:hanging="360"/>
      </w:pPr>
      <w:rPr>
        <w:rFonts w:hint="default"/>
        <w:lang w:val="es-ES" w:eastAsia="en-US" w:bidi="ar-SA"/>
      </w:rPr>
    </w:lvl>
  </w:abstractNum>
  <w:abstractNum w:abstractNumId="5" w15:restartNumberingAfterBreak="0">
    <w:nsid w:val="2C8A537F"/>
    <w:multiLevelType w:val="multilevel"/>
    <w:tmpl w:val="69CAE75A"/>
    <w:lvl w:ilvl="0">
      <w:start w:val="1"/>
      <w:numFmt w:val="decimal"/>
      <w:lvlText w:val="%1."/>
      <w:lvlJc w:val="left"/>
      <w:pPr>
        <w:ind w:left="645" w:hanging="361"/>
      </w:pPr>
      <w:rPr>
        <w:rFonts w:ascii="Arial" w:eastAsia="Arial" w:hAnsi="Arial" w:cs="Arial" w:hint="default"/>
        <w:b/>
        <w:bCs/>
        <w:w w:val="100"/>
        <w:sz w:val="24"/>
        <w:szCs w:val="24"/>
        <w:lang w:val="es-ES" w:eastAsia="en-US" w:bidi="ar-SA"/>
      </w:rPr>
    </w:lvl>
    <w:lvl w:ilvl="1">
      <w:start w:val="1"/>
      <w:numFmt w:val="decimal"/>
      <w:lvlText w:val="%1.%2."/>
      <w:lvlJc w:val="left"/>
      <w:pPr>
        <w:ind w:left="1000" w:hanging="721"/>
      </w:pPr>
      <w:rPr>
        <w:rFonts w:ascii="Arial" w:eastAsia="Arial" w:hAnsi="Arial" w:cs="Arial" w:hint="default"/>
        <w:b/>
        <w:bCs/>
        <w:w w:val="99"/>
        <w:sz w:val="24"/>
        <w:szCs w:val="24"/>
        <w:lang w:val="es-ES" w:eastAsia="en-US" w:bidi="ar-SA"/>
      </w:rPr>
    </w:lvl>
    <w:lvl w:ilvl="2">
      <w:numFmt w:val="bullet"/>
      <w:lvlText w:val="•"/>
      <w:lvlJc w:val="left"/>
      <w:pPr>
        <w:ind w:left="2026" w:hanging="721"/>
      </w:pPr>
      <w:rPr>
        <w:rFonts w:hint="default"/>
        <w:lang w:val="es-ES" w:eastAsia="en-US" w:bidi="ar-SA"/>
      </w:rPr>
    </w:lvl>
    <w:lvl w:ilvl="3">
      <w:numFmt w:val="bullet"/>
      <w:lvlText w:val="•"/>
      <w:lvlJc w:val="left"/>
      <w:pPr>
        <w:ind w:left="3053" w:hanging="721"/>
      </w:pPr>
      <w:rPr>
        <w:rFonts w:hint="default"/>
        <w:lang w:val="es-ES" w:eastAsia="en-US" w:bidi="ar-SA"/>
      </w:rPr>
    </w:lvl>
    <w:lvl w:ilvl="4">
      <w:numFmt w:val="bullet"/>
      <w:lvlText w:val="•"/>
      <w:lvlJc w:val="left"/>
      <w:pPr>
        <w:ind w:left="4080" w:hanging="721"/>
      </w:pPr>
      <w:rPr>
        <w:rFonts w:hint="default"/>
        <w:lang w:val="es-ES" w:eastAsia="en-US" w:bidi="ar-SA"/>
      </w:rPr>
    </w:lvl>
    <w:lvl w:ilvl="5">
      <w:numFmt w:val="bullet"/>
      <w:lvlText w:val="•"/>
      <w:lvlJc w:val="left"/>
      <w:pPr>
        <w:ind w:left="5106" w:hanging="721"/>
      </w:pPr>
      <w:rPr>
        <w:rFonts w:hint="default"/>
        <w:lang w:val="es-ES" w:eastAsia="en-US" w:bidi="ar-SA"/>
      </w:rPr>
    </w:lvl>
    <w:lvl w:ilvl="6">
      <w:numFmt w:val="bullet"/>
      <w:lvlText w:val="•"/>
      <w:lvlJc w:val="left"/>
      <w:pPr>
        <w:ind w:left="6133" w:hanging="721"/>
      </w:pPr>
      <w:rPr>
        <w:rFonts w:hint="default"/>
        <w:lang w:val="es-ES" w:eastAsia="en-US" w:bidi="ar-SA"/>
      </w:rPr>
    </w:lvl>
    <w:lvl w:ilvl="7">
      <w:numFmt w:val="bullet"/>
      <w:lvlText w:val="•"/>
      <w:lvlJc w:val="left"/>
      <w:pPr>
        <w:ind w:left="7160" w:hanging="721"/>
      </w:pPr>
      <w:rPr>
        <w:rFonts w:hint="default"/>
        <w:lang w:val="es-ES" w:eastAsia="en-US" w:bidi="ar-SA"/>
      </w:rPr>
    </w:lvl>
    <w:lvl w:ilvl="8">
      <w:numFmt w:val="bullet"/>
      <w:lvlText w:val="•"/>
      <w:lvlJc w:val="left"/>
      <w:pPr>
        <w:ind w:left="8186" w:hanging="721"/>
      </w:pPr>
      <w:rPr>
        <w:rFonts w:hint="default"/>
        <w:lang w:val="es-ES" w:eastAsia="en-US" w:bidi="ar-SA"/>
      </w:rPr>
    </w:lvl>
  </w:abstractNum>
  <w:abstractNum w:abstractNumId="6" w15:restartNumberingAfterBreak="0">
    <w:nsid w:val="32214674"/>
    <w:multiLevelType w:val="hybridMultilevel"/>
    <w:tmpl w:val="3478267C"/>
    <w:lvl w:ilvl="0" w:tplc="A8600908">
      <w:start w:val="21"/>
      <w:numFmt w:val="lowerLetter"/>
      <w:lvlText w:val="%1."/>
      <w:lvlJc w:val="left"/>
      <w:pPr>
        <w:ind w:left="465" w:hanging="360"/>
      </w:pPr>
      <w:rPr>
        <w:rFonts w:ascii="Arial MT" w:eastAsia="Arial MT" w:hAnsi="Arial MT" w:cs="Arial MT" w:hint="default"/>
        <w:spacing w:val="-2"/>
        <w:w w:val="100"/>
        <w:sz w:val="20"/>
        <w:szCs w:val="20"/>
        <w:lang w:val="es-ES" w:eastAsia="en-US" w:bidi="ar-SA"/>
      </w:rPr>
    </w:lvl>
    <w:lvl w:ilvl="1" w:tplc="BBFC2378">
      <w:numFmt w:val="bullet"/>
      <w:lvlText w:val="•"/>
      <w:lvlJc w:val="left"/>
      <w:pPr>
        <w:ind w:left="963" w:hanging="360"/>
      </w:pPr>
      <w:rPr>
        <w:rFonts w:hint="default"/>
        <w:lang w:val="es-ES" w:eastAsia="en-US" w:bidi="ar-SA"/>
      </w:rPr>
    </w:lvl>
    <w:lvl w:ilvl="2" w:tplc="3DC62C08">
      <w:numFmt w:val="bullet"/>
      <w:lvlText w:val="•"/>
      <w:lvlJc w:val="left"/>
      <w:pPr>
        <w:ind w:left="1466" w:hanging="360"/>
      </w:pPr>
      <w:rPr>
        <w:rFonts w:hint="default"/>
        <w:lang w:val="es-ES" w:eastAsia="en-US" w:bidi="ar-SA"/>
      </w:rPr>
    </w:lvl>
    <w:lvl w:ilvl="3" w:tplc="BDB8E602">
      <w:numFmt w:val="bullet"/>
      <w:lvlText w:val="•"/>
      <w:lvlJc w:val="left"/>
      <w:pPr>
        <w:ind w:left="1969" w:hanging="360"/>
      </w:pPr>
      <w:rPr>
        <w:rFonts w:hint="default"/>
        <w:lang w:val="es-ES" w:eastAsia="en-US" w:bidi="ar-SA"/>
      </w:rPr>
    </w:lvl>
    <w:lvl w:ilvl="4" w:tplc="8012B35A">
      <w:numFmt w:val="bullet"/>
      <w:lvlText w:val="•"/>
      <w:lvlJc w:val="left"/>
      <w:pPr>
        <w:ind w:left="2473" w:hanging="360"/>
      </w:pPr>
      <w:rPr>
        <w:rFonts w:hint="default"/>
        <w:lang w:val="es-ES" w:eastAsia="en-US" w:bidi="ar-SA"/>
      </w:rPr>
    </w:lvl>
    <w:lvl w:ilvl="5" w:tplc="221E3AF2">
      <w:numFmt w:val="bullet"/>
      <w:lvlText w:val="•"/>
      <w:lvlJc w:val="left"/>
      <w:pPr>
        <w:ind w:left="2976" w:hanging="360"/>
      </w:pPr>
      <w:rPr>
        <w:rFonts w:hint="default"/>
        <w:lang w:val="es-ES" w:eastAsia="en-US" w:bidi="ar-SA"/>
      </w:rPr>
    </w:lvl>
    <w:lvl w:ilvl="6" w:tplc="DB50507E">
      <w:numFmt w:val="bullet"/>
      <w:lvlText w:val="•"/>
      <w:lvlJc w:val="left"/>
      <w:pPr>
        <w:ind w:left="3479" w:hanging="360"/>
      </w:pPr>
      <w:rPr>
        <w:rFonts w:hint="default"/>
        <w:lang w:val="es-ES" w:eastAsia="en-US" w:bidi="ar-SA"/>
      </w:rPr>
    </w:lvl>
    <w:lvl w:ilvl="7" w:tplc="6F7ED016">
      <w:numFmt w:val="bullet"/>
      <w:lvlText w:val="•"/>
      <w:lvlJc w:val="left"/>
      <w:pPr>
        <w:ind w:left="3983" w:hanging="360"/>
      </w:pPr>
      <w:rPr>
        <w:rFonts w:hint="default"/>
        <w:lang w:val="es-ES" w:eastAsia="en-US" w:bidi="ar-SA"/>
      </w:rPr>
    </w:lvl>
    <w:lvl w:ilvl="8" w:tplc="6950A55E">
      <w:numFmt w:val="bullet"/>
      <w:lvlText w:val="•"/>
      <w:lvlJc w:val="left"/>
      <w:pPr>
        <w:ind w:left="4486" w:hanging="360"/>
      </w:pPr>
      <w:rPr>
        <w:rFonts w:hint="default"/>
        <w:lang w:val="es-ES" w:eastAsia="en-US" w:bidi="ar-SA"/>
      </w:rPr>
    </w:lvl>
  </w:abstractNum>
  <w:abstractNum w:abstractNumId="7" w15:restartNumberingAfterBreak="0">
    <w:nsid w:val="4C3019D5"/>
    <w:multiLevelType w:val="multilevel"/>
    <w:tmpl w:val="130AC0EE"/>
    <w:lvl w:ilvl="0">
      <w:start w:val="1"/>
      <w:numFmt w:val="decimal"/>
      <w:lvlText w:val="%1."/>
      <w:lvlJc w:val="left"/>
      <w:pPr>
        <w:ind w:left="721" w:hanging="443"/>
      </w:pPr>
      <w:rPr>
        <w:rFonts w:ascii="Arial MT" w:eastAsia="Arial MT" w:hAnsi="Arial MT" w:cs="Arial MT" w:hint="default"/>
        <w:spacing w:val="-2"/>
        <w:w w:val="100"/>
        <w:sz w:val="20"/>
        <w:szCs w:val="20"/>
        <w:lang w:val="es-ES" w:eastAsia="en-US" w:bidi="ar-SA"/>
      </w:rPr>
    </w:lvl>
    <w:lvl w:ilvl="1">
      <w:start w:val="1"/>
      <w:numFmt w:val="decimal"/>
      <w:lvlText w:val="%1.%2."/>
      <w:lvlJc w:val="left"/>
      <w:pPr>
        <w:ind w:left="942" w:hanging="663"/>
      </w:pPr>
      <w:rPr>
        <w:rFonts w:ascii="Arial MT" w:eastAsia="Arial MT" w:hAnsi="Arial MT" w:cs="Arial MT" w:hint="default"/>
        <w:spacing w:val="-2"/>
        <w:w w:val="100"/>
        <w:sz w:val="20"/>
        <w:szCs w:val="20"/>
        <w:lang w:val="es-ES" w:eastAsia="en-US" w:bidi="ar-SA"/>
      </w:rPr>
    </w:lvl>
    <w:lvl w:ilvl="2">
      <w:start w:val="1"/>
      <w:numFmt w:val="decimal"/>
      <w:lvlText w:val="%1.%2.%3."/>
      <w:lvlJc w:val="left"/>
      <w:pPr>
        <w:ind w:left="1158" w:hanging="879"/>
      </w:pPr>
      <w:rPr>
        <w:rFonts w:ascii="Arial MT" w:eastAsia="Arial MT" w:hAnsi="Arial MT" w:cs="Arial MT" w:hint="default"/>
        <w:spacing w:val="-2"/>
        <w:w w:val="100"/>
        <w:sz w:val="20"/>
        <w:szCs w:val="20"/>
        <w:lang w:val="es-ES" w:eastAsia="en-US" w:bidi="ar-SA"/>
      </w:rPr>
    </w:lvl>
    <w:lvl w:ilvl="3">
      <w:numFmt w:val="bullet"/>
      <w:lvlText w:val="•"/>
      <w:lvlJc w:val="left"/>
      <w:pPr>
        <w:ind w:left="2295" w:hanging="879"/>
      </w:pPr>
      <w:rPr>
        <w:rFonts w:hint="default"/>
        <w:lang w:val="es-ES" w:eastAsia="en-US" w:bidi="ar-SA"/>
      </w:rPr>
    </w:lvl>
    <w:lvl w:ilvl="4">
      <w:numFmt w:val="bullet"/>
      <w:lvlText w:val="•"/>
      <w:lvlJc w:val="left"/>
      <w:pPr>
        <w:ind w:left="3430" w:hanging="879"/>
      </w:pPr>
      <w:rPr>
        <w:rFonts w:hint="default"/>
        <w:lang w:val="es-ES" w:eastAsia="en-US" w:bidi="ar-SA"/>
      </w:rPr>
    </w:lvl>
    <w:lvl w:ilvl="5">
      <w:numFmt w:val="bullet"/>
      <w:lvlText w:val="•"/>
      <w:lvlJc w:val="left"/>
      <w:pPr>
        <w:ind w:left="4565" w:hanging="879"/>
      </w:pPr>
      <w:rPr>
        <w:rFonts w:hint="default"/>
        <w:lang w:val="es-ES" w:eastAsia="en-US" w:bidi="ar-SA"/>
      </w:rPr>
    </w:lvl>
    <w:lvl w:ilvl="6">
      <w:numFmt w:val="bullet"/>
      <w:lvlText w:val="•"/>
      <w:lvlJc w:val="left"/>
      <w:pPr>
        <w:ind w:left="5700" w:hanging="879"/>
      </w:pPr>
      <w:rPr>
        <w:rFonts w:hint="default"/>
        <w:lang w:val="es-ES" w:eastAsia="en-US" w:bidi="ar-SA"/>
      </w:rPr>
    </w:lvl>
    <w:lvl w:ilvl="7">
      <w:numFmt w:val="bullet"/>
      <w:lvlText w:val="•"/>
      <w:lvlJc w:val="left"/>
      <w:pPr>
        <w:ind w:left="6835" w:hanging="879"/>
      </w:pPr>
      <w:rPr>
        <w:rFonts w:hint="default"/>
        <w:lang w:val="es-ES" w:eastAsia="en-US" w:bidi="ar-SA"/>
      </w:rPr>
    </w:lvl>
    <w:lvl w:ilvl="8">
      <w:numFmt w:val="bullet"/>
      <w:lvlText w:val="•"/>
      <w:lvlJc w:val="left"/>
      <w:pPr>
        <w:ind w:left="7970" w:hanging="879"/>
      </w:pPr>
      <w:rPr>
        <w:rFonts w:hint="default"/>
        <w:lang w:val="es-ES" w:eastAsia="en-US" w:bidi="ar-SA"/>
      </w:rPr>
    </w:lvl>
  </w:abstractNum>
  <w:abstractNum w:abstractNumId="8" w15:restartNumberingAfterBreak="0">
    <w:nsid w:val="52EB4D9E"/>
    <w:multiLevelType w:val="hybridMultilevel"/>
    <w:tmpl w:val="B81C9EB0"/>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9" w15:restartNumberingAfterBreak="0">
    <w:nsid w:val="55FB448A"/>
    <w:multiLevelType w:val="multilevel"/>
    <w:tmpl w:val="4C28F8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8E91153"/>
    <w:multiLevelType w:val="multilevel"/>
    <w:tmpl w:val="0CECFA7C"/>
    <w:lvl w:ilvl="0">
      <w:start w:val="4"/>
      <w:numFmt w:val="decimal"/>
      <w:lvlText w:val="%1."/>
      <w:lvlJc w:val="left"/>
      <w:pPr>
        <w:ind w:left="466" w:hanging="361"/>
      </w:pPr>
      <w:rPr>
        <w:rFonts w:ascii="Arial" w:eastAsia="Arial" w:hAnsi="Arial" w:cs="Arial" w:hint="default"/>
        <w:b/>
        <w:bCs/>
        <w:w w:val="100"/>
        <w:sz w:val="24"/>
        <w:szCs w:val="24"/>
        <w:lang w:val="es-ES" w:eastAsia="en-US" w:bidi="ar-SA"/>
      </w:rPr>
    </w:lvl>
    <w:lvl w:ilvl="1">
      <w:start w:val="1"/>
      <w:numFmt w:val="decimal"/>
      <w:lvlText w:val="%1.%2."/>
      <w:lvlJc w:val="left"/>
      <w:pPr>
        <w:ind w:left="826" w:hanging="721"/>
      </w:pPr>
      <w:rPr>
        <w:rFonts w:ascii="Arial" w:eastAsia="Arial" w:hAnsi="Arial" w:cs="Arial" w:hint="default"/>
        <w:b/>
        <w:bCs/>
        <w:w w:val="99"/>
        <w:sz w:val="24"/>
        <w:szCs w:val="24"/>
        <w:lang w:val="es-ES" w:eastAsia="en-US" w:bidi="ar-SA"/>
      </w:rPr>
    </w:lvl>
    <w:lvl w:ilvl="2">
      <w:start w:val="1"/>
      <w:numFmt w:val="decimal"/>
      <w:lvlText w:val="%1.%2.%3."/>
      <w:lvlJc w:val="left"/>
      <w:pPr>
        <w:ind w:left="826" w:hanging="721"/>
      </w:pPr>
      <w:rPr>
        <w:rFonts w:ascii="Arial" w:eastAsia="Arial" w:hAnsi="Arial" w:cs="Arial" w:hint="default"/>
        <w:b/>
        <w:bCs/>
        <w:w w:val="99"/>
        <w:sz w:val="24"/>
        <w:szCs w:val="24"/>
        <w:lang w:val="es-ES" w:eastAsia="en-US" w:bidi="ar-SA"/>
      </w:rPr>
    </w:lvl>
    <w:lvl w:ilvl="3">
      <w:numFmt w:val="bullet"/>
      <w:lvlText w:val=""/>
      <w:lvlJc w:val="left"/>
      <w:pPr>
        <w:ind w:left="826" w:hanging="360"/>
      </w:pPr>
      <w:rPr>
        <w:rFonts w:ascii="Symbol" w:eastAsia="Symbol" w:hAnsi="Symbol" w:cs="Symbol" w:hint="default"/>
        <w:w w:val="100"/>
        <w:sz w:val="24"/>
        <w:szCs w:val="24"/>
        <w:lang w:val="es-ES" w:eastAsia="en-US" w:bidi="ar-SA"/>
      </w:rPr>
    </w:lvl>
    <w:lvl w:ilvl="4">
      <w:numFmt w:val="bullet"/>
      <w:lvlText w:val="•"/>
      <w:lvlJc w:val="left"/>
      <w:pPr>
        <w:ind w:left="1828" w:hanging="360"/>
      </w:pPr>
      <w:rPr>
        <w:rFonts w:hint="default"/>
        <w:lang w:val="es-ES" w:eastAsia="en-US" w:bidi="ar-SA"/>
      </w:rPr>
    </w:lvl>
    <w:lvl w:ilvl="5">
      <w:numFmt w:val="bullet"/>
      <w:lvlText w:val="•"/>
      <w:lvlJc w:val="left"/>
      <w:pPr>
        <w:ind w:left="2164" w:hanging="360"/>
      </w:pPr>
      <w:rPr>
        <w:rFonts w:hint="default"/>
        <w:lang w:val="es-ES" w:eastAsia="en-US" w:bidi="ar-SA"/>
      </w:rPr>
    </w:lvl>
    <w:lvl w:ilvl="6">
      <w:numFmt w:val="bullet"/>
      <w:lvlText w:val="•"/>
      <w:lvlJc w:val="left"/>
      <w:pPr>
        <w:ind w:left="2501" w:hanging="360"/>
      </w:pPr>
      <w:rPr>
        <w:rFonts w:hint="default"/>
        <w:lang w:val="es-ES" w:eastAsia="en-US" w:bidi="ar-SA"/>
      </w:rPr>
    </w:lvl>
    <w:lvl w:ilvl="7">
      <w:numFmt w:val="bullet"/>
      <w:lvlText w:val="•"/>
      <w:lvlJc w:val="left"/>
      <w:pPr>
        <w:ind w:left="2837" w:hanging="360"/>
      </w:pPr>
      <w:rPr>
        <w:rFonts w:hint="default"/>
        <w:lang w:val="es-ES" w:eastAsia="en-US" w:bidi="ar-SA"/>
      </w:rPr>
    </w:lvl>
    <w:lvl w:ilvl="8">
      <w:numFmt w:val="bullet"/>
      <w:lvlText w:val="•"/>
      <w:lvlJc w:val="left"/>
      <w:pPr>
        <w:ind w:left="3173" w:hanging="360"/>
      </w:pPr>
      <w:rPr>
        <w:rFonts w:hint="default"/>
        <w:lang w:val="es-ES" w:eastAsia="en-US" w:bidi="ar-SA"/>
      </w:rPr>
    </w:lvl>
  </w:abstractNum>
  <w:abstractNum w:abstractNumId="11" w15:restartNumberingAfterBreak="0">
    <w:nsid w:val="76612F10"/>
    <w:multiLevelType w:val="hybridMultilevel"/>
    <w:tmpl w:val="8D429D8C"/>
    <w:lvl w:ilvl="0" w:tplc="A58C78AA">
      <w:numFmt w:val="bullet"/>
      <w:lvlText w:val=""/>
      <w:lvlJc w:val="left"/>
      <w:pPr>
        <w:ind w:left="1000" w:hanging="360"/>
      </w:pPr>
      <w:rPr>
        <w:rFonts w:ascii="Symbol" w:eastAsia="Symbol" w:hAnsi="Symbol" w:cs="Symbol" w:hint="default"/>
        <w:w w:val="100"/>
        <w:sz w:val="24"/>
        <w:szCs w:val="24"/>
        <w:lang w:val="es-ES" w:eastAsia="en-US" w:bidi="ar-SA"/>
      </w:rPr>
    </w:lvl>
    <w:lvl w:ilvl="1" w:tplc="A648AF82">
      <w:numFmt w:val="bullet"/>
      <w:lvlText w:val="•"/>
      <w:lvlJc w:val="left"/>
      <w:pPr>
        <w:ind w:left="1924" w:hanging="360"/>
      </w:pPr>
      <w:rPr>
        <w:rFonts w:hint="default"/>
        <w:lang w:val="es-ES" w:eastAsia="en-US" w:bidi="ar-SA"/>
      </w:rPr>
    </w:lvl>
    <w:lvl w:ilvl="2" w:tplc="948C545C">
      <w:numFmt w:val="bullet"/>
      <w:lvlText w:val="•"/>
      <w:lvlJc w:val="left"/>
      <w:pPr>
        <w:ind w:left="2848" w:hanging="360"/>
      </w:pPr>
      <w:rPr>
        <w:rFonts w:hint="default"/>
        <w:lang w:val="es-ES" w:eastAsia="en-US" w:bidi="ar-SA"/>
      </w:rPr>
    </w:lvl>
    <w:lvl w:ilvl="3" w:tplc="B8FA0400">
      <w:numFmt w:val="bullet"/>
      <w:lvlText w:val="•"/>
      <w:lvlJc w:val="left"/>
      <w:pPr>
        <w:ind w:left="3772" w:hanging="360"/>
      </w:pPr>
      <w:rPr>
        <w:rFonts w:hint="default"/>
        <w:lang w:val="es-ES" w:eastAsia="en-US" w:bidi="ar-SA"/>
      </w:rPr>
    </w:lvl>
    <w:lvl w:ilvl="4" w:tplc="F65EF59C">
      <w:numFmt w:val="bullet"/>
      <w:lvlText w:val="•"/>
      <w:lvlJc w:val="left"/>
      <w:pPr>
        <w:ind w:left="4696" w:hanging="360"/>
      </w:pPr>
      <w:rPr>
        <w:rFonts w:hint="default"/>
        <w:lang w:val="es-ES" w:eastAsia="en-US" w:bidi="ar-SA"/>
      </w:rPr>
    </w:lvl>
    <w:lvl w:ilvl="5" w:tplc="E496C992">
      <w:numFmt w:val="bullet"/>
      <w:lvlText w:val="•"/>
      <w:lvlJc w:val="left"/>
      <w:pPr>
        <w:ind w:left="5620" w:hanging="360"/>
      </w:pPr>
      <w:rPr>
        <w:rFonts w:hint="default"/>
        <w:lang w:val="es-ES" w:eastAsia="en-US" w:bidi="ar-SA"/>
      </w:rPr>
    </w:lvl>
    <w:lvl w:ilvl="6" w:tplc="9500AA14">
      <w:numFmt w:val="bullet"/>
      <w:lvlText w:val="•"/>
      <w:lvlJc w:val="left"/>
      <w:pPr>
        <w:ind w:left="6544" w:hanging="360"/>
      </w:pPr>
      <w:rPr>
        <w:rFonts w:hint="default"/>
        <w:lang w:val="es-ES" w:eastAsia="en-US" w:bidi="ar-SA"/>
      </w:rPr>
    </w:lvl>
    <w:lvl w:ilvl="7" w:tplc="4BA6A59E">
      <w:numFmt w:val="bullet"/>
      <w:lvlText w:val="•"/>
      <w:lvlJc w:val="left"/>
      <w:pPr>
        <w:ind w:left="7468" w:hanging="360"/>
      </w:pPr>
      <w:rPr>
        <w:rFonts w:hint="default"/>
        <w:lang w:val="es-ES" w:eastAsia="en-US" w:bidi="ar-SA"/>
      </w:rPr>
    </w:lvl>
    <w:lvl w:ilvl="8" w:tplc="22D24FE4">
      <w:numFmt w:val="bullet"/>
      <w:lvlText w:val="•"/>
      <w:lvlJc w:val="left"/>
      <w:pPr>
        <w:ind w:left="8392" w:hanging="360"/>
      </w:pPr>
      <w:rPr>
        <w:rFonts w:hint="default"/>
        <w:lang w:val="es-ES" w:eastAsia="en-US" w:bidi="ar-SA"/>
      </w:rPr>
    </w:lvl>
  </w:abstractNum>
  <w:abstractNum w:abstractNumId="12" w15:restartNumberingAfterBreak="0">
    <w:nsid w:val="7CAB02EF"/>
    <w:multiLevelType w:val="hybridMultilevel"/>
    <w:tmpl w:val="056C52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F3F5DCE"/>
    <w:multiLevelType w:val="hybridMultilevel"/>
    <w:tmpl w:val="F1BA248A"/>
    <w:lvl w:ilvl="0" w:tplc="1602C1EA">
      <w:numFmt w:val="bullet"/>
      <w:lvlText w:val="•"/>
      <w:lvlJc w:val="left"/>
      <w:pPr>
        <w:ind w:left="640" w:hanging="361"/>
      </w:pPr>
      <w:rPr>
        <w:rFonts w:ascii="Arial MT" w:eastAsia="Arial MT" w:hAnsi="Arial MT" w:cs="Arial MT" w:hint="default"/>
        <w:w w:val="100"/>
        <w:sz w:val="22"/>
        <w:szCs w:val="22"/>
        <w:lang w:val="es-ES" w:eastAsia="en-US" w:bidi="ar-SA"/>
      </w:rPr>
    </w:lvl>
    <w:lvl w:ilvl="1" w:tplc="CE02D2B0">
      <w:numFmt w:val="bullet"/>
      <w:lvlText w:val="•"/>
      <w:lvlJc w:val="left"/>
      <w:pPr>
        <w:ind w:left="1600" w:hanging="361"/>
      </w:pPr>
      <w:rPr>
        <w:rFonts w:hint="default"/>
        <w:lang w:val="es-ES" w:eastAsia="en-US" w:bidi="ar-SA"/>
      </w:rPr>
    </w:lvl>
    <w:lvl w:ilvl="2" w:tplc="66AC4E6C">
      <w:numFmt w:val="bullet"/>
      <w:lvlText w:val="•"/>
      <w:lvlJc w:val="left"/>
      <w:pPr>
        <w:ind w:left="2560" w:hanging="361"/>
      </w:pPr>
      <w:rPr>
        <w:rFonts w:hint="default"/>
        <w:lang w:val="es-ES" w:eastAsia="en-US" w:bidi="ar-SA"/>
      </w:rPr>
    </w:lvl>
    <w:lvl w:ilvl="3" w:tplc="E26CCF36">
      <w:numFmt w:val="bullet"/>
      <w:lvlText w:val="•"/>
      <w:lvlJc w:val="left"/>
      <w:pPr>
        <w:ind w:left="3520" w:hanging="361"/>
      </w:pPr>
      <w:rPr>
        <w:rFonts w:hint="default"/>
        <w:lang w:val="es-ES" w:eastAsia="en-US" w:bidi="ar-SA"/>
      </w:rPr>
    </w:lvl>
    <w:lvl w:ilvl="4" w:tplc="C6A2D1AA">
      <w:numFmt w:val="bullet"/>
      <w:lvlText w:val="•"/>
      <w:lvlJc w:val="left"/>
      <w:pPr>
        <w:ind w:left="4480" w:hanging="361"/>
      </w:pPr>
      <w:rPr>
        <w:rFonts w:hint="default"/>
        <w:lang w:val="es-ES" w:eastAsia="en-US" w:bidi="ar-SA"/>
      </w:rPr>
    </w:lvl>
    <w:lvl w:ilvl="5" w:tplc="05FA8E3E">
      <w:numFmt w:val="bullet"/>
      <w:lvlText w:val="•"/>
      <w:lvlJc w:val="left"/>
      <w:pPr>
        <w:ind w:left="5440" w:hanging="361"/>
      </w:pPr>
      <w:rPr>
        <w:rFonts w:hint="default"/>
        <w:lang w:val="es-ES" w:eastAsia="en-US" w:bidi="ar-SA"/>
      </w:rPr>
    </w:lvl>
    <w:lvl w:ilvl="6" w:tplc="4E86F72A">
      <w:numFmt w:val="bullet"/>
      <w:lvlText w:val="•"/>
      <w:lvlJc w:val="left"/>
      <w:pPr>
        <w:ind w:left="6400" w:hanging="361"/>
      </w:pPr>
      <w:rPr>
        <w:rFonts w:hint="default"/>
        <w:lang w:val="es-ES" w:eastAsia="en-US" w:bidi="ar-SA"/>
      </w:rPr>
    </w:lvl>
    <w:lvl w:ilvl="7" w:tplc="C39A6D04">
      <w:numFmt w:val="bullet"/>
      <w:lvlText w:val="•"/>
      <w:lvlJc w:val="left"/>
      <w:pPr>
        <w:ind w:left="7360" w:hanging="361"/>
      </w:pPr>
      <w:rPr>
        <w:rFonts w:hint="default"/>
        <w:lang w:val="es-ES" w:eastAsia="en-US" w:bidi="ar-SA"/>
      </w:rPr>
    </w:lvl>
    <w:lvl w:ilvl="8" w:tplc="94949E50">
      <w:numFmt w:val="bullet"/>
      <w:lvlText w:val="•"/>
      <w:lvlJc w:val="left"/>
      <w:pPr>
        <w:ind w:left="8320" w:hanging="361"/>
      </w:pPr>
      <w:rPr>
        <w:rFonts w:hint="default"/>
        <w:lang w:val="es-ES" w:eastAsia="en-US" w:bidi="ar-SA"/>
      </w:rPr>
    </w:lvl>
  </w:abstractNum>
  <w:num w:numId="1">
    <w:abstractNumId w:val="1"/>
  </w:num>
  <w:num w:numId="2">
    <w:abstractNumId w:val="4"/>
  </w:num>
  <w:num w:numId="3">
    <w:abstractNumId w:val="0"/>
  </w:num>
  <w:num w:numId="4">
    <w:abstractNumId w:val="6"/>
  </w:num>
  <w:num w:numId="5">
    <w:abstractNumId w:val="10"/>
  </w:num>
  <w:num w:numId="6">
    <w:abstractNumId w:val="13"/>
  </w:num>
  <w:num w:numId="7">
    <w:abstractNumId w:val="11"/>
  </w:num>
  <w:num w:numId="8">
    <w:abstractNumId w:val="5"/>
  </w:num>
  <w:num w:numId="9">
    <w:abstractNumId w:val="7"/>
  </w:num>
  <w:num w:numId="10">
    <w:abstractNumId w:val="12"/>
  </w:num>
  <w:num w:numId="11">
    <w:abstractNumId w:val="8"/>
  </w:num>
  <w:num w:numId="12">
    <w:abstractNumId w:val="2"/>
  </w:num>
  <w:num w:numId="13">
    <w:abstractNumId w:val="9"/>
  </w:num>
  <w:num w:numId="1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084"/>
    <w:rsid w:val="000013E6"/>
    <w:rsid w:val="00002BDA"/>
    <w:rsid w:val="00006BAD"/>
    <w:rsid w:val="00010A0F"/>
    <w:rsid w:val="000145FA"/>
    <w:rsid w:val="00016403"/>
    <w:rsid w:val="00017275"/>
    <w:rsid w:val="000212F1"/>
    <w:rsid w:val="00026A1D"/>
    <w:rsid w:val="0002745A"/>
    <w:rsid w:val="000274CC"/>
    <w:rsid w:val="00027D7C"/>
    <w:rsid w:val="0003564C"/>
    <w:rsid w:val="00035C71"/>
    <w:rsid w:val="0003782E"/>
    <w:rsid w:val="00037D2F"/>
    <w:rsid w:val="000411DE"/>
    <w:rsid w:val="000412D1"/>
    <w:rsid w:val="00042811"/>
    <w:rsid w:val="00045E38"/>
    <w:rsid w:val="00050892"/>
    <w:rsid w:val="000563A1"/>
    <w:rsid w:val="00063A39"/>
    <w:rsid w:val="00064CAB"/>
    <w:rsid w:val="000660DB"/>
    <w:rsid w:val="0007092B"/>
    <w:rsid w:val="000752E1"/>
    <w:rsid w:val="0008055F"/>
    <w:rsid w:val="00084874"/>
    <w:rsid w:val="00085B0E"/>
    <w:rsid w:val="00086EC4"/>
    <w:rsid w:val="00093350"/>
    <w:rsid w:val="000A14A6"/>
    <w:rsid w:val="000A4544"/>
    <w:rsid w:val="000A5B8E"/>
    <w:rsid w:val="000A65E1"/>
    <w:rsid w:val="000B5438"/>
    <w:rsid w:val="000B7E29"/>
    <w:rsid w:val="000C10BB"/>
    <w:rsid w:val="000C5884"/>
    <w:rsid w:val="000C5D1B"/>
    <w:rsid w:val="000D001F"/>
    <w:rsid w:val="000D7191"/>
    <w:rsid w:val="000D7701"/>
    <w:rsid w:val="000E3499"/>
    <w:rsid w:val="000E44BC"/>
    <w:rsid w:val="000E67E0"/>
    <w:rsid w:val="000F1735"/>
    <w:rsid w:val="000F3F88"/>
    <w:rsid w:val="000F6C4D"/>
    <w:rsid w:val="000F7514"/>
    <w:rsid w:val="00100E5C"/>
    <w:rsid w:val="00114940"/>
    <w:rsid w:val="00116BEB"/>
    <w:rsid w:val="00116E81"/>
    <w:rsid w:val="00117F0C"/>
    <w:rsid w:val="00124814"/>
    <w:rsid w:val="00125CA8"/>
    <w:rsid w:val="001338F5"/>
    <w:rsid w:val="00134A23"/>
    <w:rsid w:val="00136E42"/>
    <w:rsid w:val="001416CC"/>
    <w:rsid w:val="001467E4"/>
    <w:rsid w:val="00156098"/>
    <w:rsid w:val="001568E4"/>
    <w:rsid w:val="001605AB"/>
    <w:rsid w:val="00162A2C"/>
    <w:rsid w:val="001633C6"/>
    <w:rsid w:val="00166BF1"/>
    <w:rsid w:val="001679BC"/>
    <w:rsid w:val="00170DEB"/>
    <w:rsid w:val="00171BFC"/>
    <w:rsid w:val="00173B3A"/>
    <w:rsid w:val="00173C3C"/>
    <w:rsid w:val="001755B6"/>
    <w:rsid w:val="00175F89"/>
    <w:rsid w:val="00177223"/>
    <w:rsid w:val="00181FD9"/>
    <w:rsid w:val="00182544"/>
    <w:rsid w:val="0018657B"/>
    <w:rsid w:val="00192335"/>
    <w:rsid w:val="00196898"/>
    <w:rsid w:val="00197848"/>
    <w:rsid w:val="001A2FCF"/>
    <w:rsid w:val="001A6B01"/>
    <w:rsid w:val="001B4298"/>
    <w:rsid w:val="001B4878"/>
    <w:rsid w:val="001B6A35"/>
    <w:rsid w:val="001C068C"/>
    <w:rsid w:val="001C07BB"/>
    <w:rsid w:val="001D2D2E"/>
    <w:rsid w:val="001D5D55"/>
    <w:rsid w:val="001E1F15"/>
    <w:rsid w:val="001E564C"/>
    <w:rsid w:val="001E63FB"/>
    <w:rsid w:val="001F1964"/>
    <w:rsid w:val="002013C1"/>
    <w:rsid w:val="00203650"/>
    <w:rsid w:val="00216119"/>
    <w:rsid w:val="00225B19"/>
    <w:rsid w:val="00230555"/>
    <w:rsid w:val="00231524"/>
    <w:rsid w:val="00233A63"/>
    <w:rsid w:val="00245506"/>
    <w:rsid w:val="00246C85"/>
    <w:rsid w:val="002502E1"/>
    <w:rsid w:val="00255F5A"/>
    <w:rsid w:val="00261700"/>
    <w:rsid w:val="00263A7D"/>
    <w:rsid w:val="002671AB"/>
    <w:rsid w:val="00273A8B"/>
    <w:rsid w:val="00276356"/>
    <w:rsid w:val="002765E4"/>
    <w:rsid w:val="00285288"/>
    <w:rsid w:val="002920B3"/>
    <w:rsid w:val="002949FE"/>
    <w:rsid w:val="002A1859"/>
    <w:rsid w:val="002A5507"/>
    <w:rsid w:val="002A69CB"/>
    <w:rsid w:val="002B3053"/>
    <w:rsid w:val="002B3BF4"/>
    <w:rsid w:val="002C3641"/>
    <w:rsid w:val="002C3679"/>
    <w:rsid w:val="002C7DCC"/>
    <w:rsid w:val="002D71BA"/>
    <w:rsid w:val="002E45A0"/>
    <w:rsid w:val="002E51FB"/>
    <w:rsid w:val="002E55AA"/>
    <w:rsid w:val="002E64A3"/>
    <w:rsid w:val="002F0858"/>
    <w:rsid w:val="002F698E"/>
    <w:rsid w:val="0030061D"/>
    <w:rsid w:val="00305C57"/>
    <w:rsid w:val="00306081"/>
    <w:rsid w:val="0031171E"/>
    <w:rsid w:val="0031360E"/>
    <w:rsid w:val="003147EF"/>
    <w:rsid w:val="00322C6A"/>
    <w:rsid w:val="00323C84"/>
    <w:rsid w:val="003244E2"/>
    <w:rsid w:val="00325C4D"/>
    <w:rsid w:val="0032668B"/>
    <w:rsid w:val="00340DCA"/>
    <w:rsid w:val="00341CCF"/>
    <w:rsid w:val="00343464"/>
    <w:rsid w:val="0034373F"/>
    <w:rsid w:val="0034456F"/>
    <w:rsid w:val="0034466A"/>
    <w:rsid w:val="00344C81"/>
    <w:rsid w:val="0034525D"/>
    <w:rsid w:val="00345D81"/>
    <w:rsid w:val="00347AD4"/>
    <w:rsid w:val="00355424"/>
    <w:rsid w:val="00355CF1"/>
    <w:rsid w:val="00361DF7"/>
    <w:rsid w:val="00362179"/>
    <w:rsid w:val="00362D81"/>
    <w:rsid w:val="00366AF0"/>
    <w:rsid w:val="00367434"/>
    <w:rsid w:val="003701E5"/>
    <w:rsid w:val="0037060F"/>
    <w:rsid w:val="00371ABD"/>
    <w:rsid w:val="0037203F"/>
    <w:rsid w:val="0037267D"/>
    <w:rsid w:val="00376648"/>
    <w:rsid w:val="00383187"/>
    <w:rsid w:val="0038427A"/>
    <w:rsid w:val="0038555D"/>
    <w:rsid w:val="00392879"/>
    <w:rsid w:val="0039583F"/>
    <w:rsid w:val="003977AF"/>
    <w:rsid w:val="003A31B3"/>
    <w:rsid w:val="003A3F47"/>
    <w:rsid w:val="003A67AC"/>
    <w:rsid w:val="003B2B4A"/>
    <w:rsid w:val="003B320E"/>
    <w:rsid w:val="003B5237"/>
    <w:rsid w:val="003B5DE0"/>
    <w:rsid w:val="003C10C6"/>
    <w:rsid w:val="003C3346"/>
    <w:rsid w:val="003C3C6A"/>
    <w:rsid w:val="003C4BE9"/>
    <w:rsid w:val="003C5C19"/>
    <w:rsid w:val="003C70B3"/>
    <w:rsid w:val="003C720C"/>
    <w:rsid w:val="003C739D"/>
    <w:rsid w:val="003C7F13"/>
    <w:rsid w:val="003D2E21"/>
    <w:rsid w:val="003D4898"/>
    <w:rsid w:val="003E063E"/>
    <w:rsid w:val="003E5716"/>
    <w:rsid w:val="003E5893"/>
    <w:rsid w:val="003F1448"/>
    <w:rsid w:val="003F14AB"/>
    <w:rsid w:val="003F384B"/>
    <w:rsid w:val="003F4504"/>
    <w:rsid w:val="003F4AAC"/>
    <w:rsid w:val="003F5EFA"/>
    <w:rsid w:val="003F731E"/>
    <w:rsid w:val="003F7335"/>
    <w:rsid w:val="00403840"/>
    <w:rsid w:val="00407255"/>
    <w:rsid w:val="00411794"/>
    <w:rsid w:val="004122AB"/>
    <w:rsid w:val="004128DF"/>
    <w:rsid w:val="00413BC0"/>
    <w:rsid w:val="00413E93"/>
    <w:rsid w:val="0041434D"/>
    <w:rsid w:val="00414BD0"/>
    <w:rsid w:val="00416F7E"/>
    <w:rsid w:val="00432513"/>
    <w:rsid w:val="0043260A"/>
    <w:rsid w:val="0043413E"/>
    <w:rsid w:val="00436721"/>
    <w:rsid w:val="004402BA"/>
    <w:rsid w:val="00446CD8"/>
    <w:rsid w:val="0044742B"/>
    <w:rsid w:val="00451868"/>
    <w:rsid w:val="00457809"/>
    <w:rsid w:val="00461167"/>
    <w:rsid w:val="004621FC"/>
    <w:rsid w:val="00463084"/>
    <w:rsid w:val="0046457B"/>
    <w:rsid w:val="004657C7"/>
    <w:rsid w:val="0047340F"/>
    <w:rsid w:val="00473987"/>
    <w:rsid w:val="0047409F"/>
    <w:rsid w:val="00476C28"/>
    <w:rsid w:val="004771DA"/>
    <w:rsid w:val="00477893"/>
    <w:rsid w:val="004836B7"/>
    <w:rsid w:val="00492A25"/>
    <w:rsid w:val="00493301"/>
    <w:rsid w:val="004971B8"/>
    <w:rsid w:val="004A4B1F"/>
    <w:rsid w:val="004A77D9"/>
    <w:rsid w:val="004B11E3"/>
    <w:rsid w:val="004B7A62"/>
    <w:rsid w:val="004C066B"/>
    <w:rsid w:val="004C16AF"/>
    <w:rsid w:val="004C20D5"/>
    <w:rsid w:val="004C4014"/>
    <w:rsid w:val="004C4101"/>
    <w:rsid w:val="004C4F38"/>
    <w:rsid w:val="004C5606"/>
    <w:rsid w:val="004C5D39"/>
    <w:rsid w:val="004C6D8B"/>
    <w:rsid w:val="004D058B"/>
    <w:rsid w:val="004D1C74"/>
    <w:rsid w:val="004D7E18"/>
    <w:rsid w:val="004E42C5"/>
    <w:rsid w:val="004E4AF8"/>
    <w:rsid w:val="004E50EE"/>
    <w:rsid w:val="004E7310"/>
    <w:rsid w:val="004E7771"/>
    <w:rsid w:val="004F0EA6"/>
    <w:rsid w:val="004F1713"/>
    <w:rsid w:val="004F19E2"/>
    <w:rsid w:val="004F4860"/>
    <w:rsid w:val="004F7615"/>
    <w:rsid w:val="005003C9"/>
    <w:rsid w:val="00500A58"/>
    <w:rsid w:val="00501779"/>
    <w:rsid w:val="00514291"/>
    <w:rsid w:val="00516674"/>
    <w:rsid w:val="0051771B"/>
    <w:rsid w:val="00520CDF"/>
    <w:rsid w:val="00522583"/>
    <w:rsid w:val="00525815"/>
    <w:rsid w:val="00525A20"/>
    <w:rsid w:val="00535D46"/>
    <w:rsid w:val="00540A78"/>
    <w:rsid w:val="00543D17"/>
    <w:rsid w:val="00544A9B"/>
    <w:rsid w:val="00547763"/>
    <w:rsid w:val="00554615"/>
    <w:rsid w:val="00556FF8"/>
    <w:rsid w:val="005633D4"/>
    <w:rsid w:val="00566643"/>
    <w:rsid w:val="0057046B"/>
    <w:rsid w:val="00570BCF"/>
    <w:rsid w:val="00572690"/>
    <w:rsid w:val="00572CAB"/>
    <w:rsid w:val="00575683"/>
    <w:rsid w:val="0058173B"/>
    <w:rsid w:val="0058347C"/>
    <w:rsid w:val="00584E73"/>
    <w:rsid w:val="00586A27"/>
    <w:rsid w:val="0059035B"/>
    <w:rsid w:val="00593CBE"/>
    <w:rsid w:val="00594DB3"/>
    <w:rsid w:val="005A3DB9"/>
    <w:rsid w:val="005A64BE"/>
    <w:rsid w:val="005C54BB"/>
    <w:rsid w:val="005D09CD"/>
    <w:rsid w:val="005D1022"/>
    <w:rsid w:val="005D26BF"/>
    <w:rsid w:val="005D3EF1"/>
    <w:rsid w:val="005D4107"/>
    <w:rsid w:val="005D7149"/>
    <w:rsid w:val="005D7F67"/>
    <w:rsid w:val="005E466E"/>
    <w:rsid w:val="005E6DE5"/>
    <w:rsid w:val="005E6E4C"/>
    <w:rsid w:val="005F04E7"/>
    <w:rsid w:val="005F29D6"/>
    <w:rsid w:val="006003E3"/>
    <w:rsid w:val="00605FAF"/>
    <w:rsid w:val="00606983"/>
    <w:rsid w:val="00614D73"/>
    <w:rsid w:val="006155CD"/>
    <w:rsid w:val="00617BEA"/>
    <w:rsid w:val="00621CF1"/>
    <w:rsid w:val="006228D5"/>
    <w:rsid w:val="00624683"/>
    <w:rsid w:val="00630B4C"/>
    <w:rsid w:val="00631AAE"/>
    <w:rsid w:val="00632915"/>
    <w:rsid w:val="0063540A"/>
    <w:rsid w:val="006400AC"/>
    <w:rsid w:val="00641094"/>
    <w:rsid w:val="0064434B"/>
    <w:rsid w:val="00644372"/>
    <w:rsid w:val="00645148"/>
    <w:rsid w:val="00646298"/>
    <w:rsid w:val="0065334B"/>
    <w:rsid w:val="00655642"/>
    <w:rsid w:val="00656788"/>
    <w:rsid w:val="00656EE2"/>
    <w:rsid w:val="006604AE"/>
    <w:rsid w:val="00663B92"/>
    <w:rsid w:val="00665A05"/>
    <w:rsid w:val="006703C3"/>
    <w:rsid w:val="00670711"/>
    <w:rsid w:val="00670823"/>
    <w:rsid w:val="006727B9"/>
    <w:rsid w:val="006741DC"/>
    <w:rsid w:val="0067696A"/>
    <w:rsid w:val="00682C33"/>
    <w:rsid w:val="006856CD"/>
    <w:rsid w:val="00686331"/>
    <w:rsid w:val="00692ADF"/>
    <w:rsid w:val="00694BCC"/>
    <w:rsid w:val="00697573"/>
    <w:rsid w:val="006976BF"/>
    <w:rsid w:val="006A59B1"/>
    <w:rsid w:val="006A74D1"/>
    <w:rsid w:val="006B3236"/>
    <w:rsid w:val="006B5C61"/>
    <w:rsid w:val="006B5E4E"/>
    <w:rsid w:val="006B5F28"/>
    <w:rsid w:val="006B6D93"/>
    <w:rsid w:val="006C6F89"/>
    <w:rsid w:val="006C711E"/>
    <w:rsid w:val="006D0D5F"/>
    <w:rsid w:val="006D457D"/>
    <w:rsid w:val="006D4740"/>
    <w:rsid w:val="006D4B34"/>
    <w:rsid w:val="006D7356"/>
    <w:rsid w:val="006E01EB"/>
    <w:rsid w:val="006E2ADD"/>
    <w:rsid w:val="006E449A"/>
    <w:rsid w:val="006F435B"/>
    <w:rsid w:val="006F6B9C"/>
    <w:rsid w:val="006F6E49"/>
    <w:rsid w:val="007026BB"/>
    <w:rsid w:val="0070296B"/>
    <w:rsid w:val="00702AE0"/>
    <w:rsid w:val="0070700D"/>
    <w:rsid w:val="007076A6"/>
    <w:rsid w:val="007102AB"/>
    <w:rsid w:val="00713399"/>
    <w:rsid w:val="007207F4"/>
    <w:rsid w:val="007230E9"/>
    <w:rsid w:val="00725562"/>
    <w:rsid w:val="00730107"/>
    <w:rsid w:val="00731491"/>
    <w:rsid w:val="00736330"/>
    <w:rsid w:val="0073633E"/>
    <w:rsid w:val="00737B55"/>
    <w:rsid w:val="00740DF8"/>
    <w:rsid w:val="00747686"/>
    <w:rsid w:val="00750D61"/>
    <w:rsid w:val="007606BF"/>
    <w:rsid w:val="007631BA"/>
    <w:rsid w:val="007713A7"/>
    <w:rsid w:val="007743E0"/>
    <w:rsid w:val="00775795"/>
    <w:rsid w:val="00784478"/>
    <w:rsid w:val="00792244"/>
    <w:rsid w:val="00794516"/>
    <w:rsid w:val="007A5D16"/>
    <w:rsid w:val="007B088C"/>
    <w:rsid w:val="007B21FF"/>
    <w:rsid w:val="007B248D"/>
    <w:rsid w:val="007B3133"/>
    <w:rsid w:val="007B4448"/>
    <w:rsid w:val="007C3DDE"/>
    <w:rsid w:val="007C4BD4"/>
    <w:rsid w:val="007C4CD9"/>
    <w:rsid w:val="007C6C42"/>
    <w:rsid w:val="007D3F0C"/>
    <w:rsid w:val="007D5C41"/>
    <w:rsid w:val="007D60DA"/>
    <w:rsid w:val="007D766D"/>
    <w:rsid w:val="007E0F14"/>
    <w:rsid w:val="007E13B6"/>
    <w:rsid w:val="007E52B8"/>
    <w:rsid w:val="007E63D8"/>
    <w:rsid w:val="007F064F"/>
    <w:rsid w:val="007F14A5"/>
    <w:rsid w:val="007F2889"/>
    <w:rsid w:val="007F4A52"/>
    <w:rsid w:val="00802BAD"/>
    <w:rsid w:val="00811B30"/>
    <w:rsid w:val="00813145"/>
    <w:rsid w:val="00816E44"/>
    <w:rsid w:val="00816E65"/>
    <w:rsid w:val="00824914"/>
    <w:rsid w:val="00824B5C"/>
    <w:rsid w:val="00825D77"/>
    <w:rsid w:val="00826BB9"/>
    <w:rsid w:val="0083223E"/>
    <w:rsid w:val="00833F5D"/>
    <w:rsid w:val="0083765F"/>
    <w:rsid w:val="00837D4A"/>
    <w:rsid w:val="00840A5D"/>
    <w:rsid w:val="00840A66"/>
    <w:rsid w:val="00854ADD"/>
    <w:rsid w:val="00857696"/>
    <w:rsid w:val="00860005"/>
    <w:rsid w:val="00862BB3"/>
    <w:rsid w:val="008633FF"/>
    <w:rsid w:val="00867895"/>
    <w:rsid w:val="00870E6E"/>
    <w:rsid w:val="00871C69"/>
    <w:rsid w:val="0087524B"/>
    <w:rsid w:val="008764B0"/>
    <w:rsid w:val="00896BBA"/>
    <w:rsid w:val="00897457"/>
    <w:rsid w:val="008A0DF1"/>
    <w:rsid w:val="008A219B"/>
    <w:rsid w:val="008A5E3B"/>
    <w:rsid w:val="008B325D"/>
    <w:rsid w:val="008B389C"/>
    <w:rsid w:val="008C6210"/>
    <w:rsid w:val="008D0132"/>
    <w:rsid w:val="008D3F14"/>
    <w:rsid w:val="008D6106"/>
    <w:rsid w:val="008E430C"/>
    <w:rsid w:val="008E4E7E"/>
    <w:rsid w:val="008F7F34"/>
    <w:rsid w:val="0090090C"/>
    <w:rsid w:val="00900C1F"/>
    <w:rsid w:val="00904A2C"/>
    <w:rsid w:val="009077EF"/>
    <w:rsid w:val="00907DDA"/>
    <w:rsid w:val="009131FE"/>
    <w:rsid w:val="009134E2"/>
    <w:rsid w:val="009139B1"/>
    <w:rsid w:val="009144FB"/>
    <w:rsid w:val="0091598A"/>
    <w:rsid w:val="009210F7"/>
    <w:rsid w:val="009212BE"/>
    <w:rsid w:val="00927E42"/>
    <w:rsid w:val="0093068B"/>
    <w:rsid w:val="00931FCE"/>
    <w:rsid w:val="00935518"/>
    <w:rsid w:val="009370E3"/>
    <w:rsid w:val="0093767F"/>
    <w:rsid w:val="00937902"/>
    <w:rsid w:val="00937BDB"/>
    <w:rsid w:val="009421F7"/>
    <w:rsid w:val="00942525"/>
    <w:rsid w:val="00947134"/>
    <w:rsid w:val="00950C38"/>
    <w:rsid w:val="00952D29"/>
    <w:rsid w:val="00953AF8"/>
    <w:rsid w:val="0095637C"/>
    <w:rsid w:val="009627E3"/>
    <w:rsid w:val="00962D55"/>
    <w:rsid w:val="009630D9"/>
    <w:rsid w:val="00964277"/>
    <w:rsid w:val="00967240"/>
    <w:rsid w:val="00970906"/>
    <w:rsid w:val="009716BA"/>
    <w:rsid w:val="00971767"/>
    <w:rsid w:val="00982FC2"/>
    <w:rsid w:val="0098307B"/>
    <w:rsid w:val="009906F9"/>
    <w:rsid w:val="009929A5"/>
    <w:rsid w:val="00996703"/>
    <w:rsid w:val="00997861"/>
    <w:rsid w:val="00997FE1"/>
    <w:rsid w:val="009A4D2D"/>
    <w:rsid w:val="009B7229"/>
    <w:rsid w:val="009B72A2"/>
    <w:rsid w:val="009C3B43"/>
    <w:rsid w:val="009C46B3"/>
    <w:rsid w:val="009D0A19"/>
    <w:rsid w:val="009D4834"/>
    <w:rsid w:val="009F0067"/>
    <w:rsid w:val="009F7490"/>
    <w:rsid w:val="00A03088"/>
    <w:rsid w:val="00A03836"/>
    <w:rsid w:val="00A03FA1"/>
    <w:rsid w:val="00A11582"/>
    <w:rsid w:val="00A12049"/>
    <w:rsid w:val="00A23314"/>
    <w:rsid w:val="00A23B1D"/>
    <w:rsid w:val="00A24588"/>
    <w:rsid w:val="00A317B3"/>
    <w:rsid w:val="00A34DFA"/>
    <w:rsid w:val="00A35DA9"/>
    <w:rsid w:val="00A36865"/>
    <w:rsid w:val="00A37A6E"/>
    <w:rsid w:val="00A40086"/>
    <w:rsid w:val="00A40FD7"/>
    <w:rsid w:val="00A43349"/>
    <w:rsid w:val="00A47BB7"/>
    <w:rsid w:val="00A53AFB"/>
    <w:rsid w:val="00A56C61"/>
    <w:rsid w:val="00A57D54"/>
    <w:rsid w:val="00A64EA3"/>
    <w:rsid w:val="00A66722"/>
    <w:rsid w:val="00A67DA2"/>
    <w:rsid w:val="00A70898"/>
    <w:rsid w:val="00A71801"/>
    <w:rsid w:val="00A76333"/>
    <w:rsid w:val="00A81B50"/>
    <w:rsid w:val="00A877C8"/>
    <w:rsid w:val="00AA1891"/>
    <w:rsid w:val="00AA5FF6"/>
    <w:rsid w:val="00AA7157"/>
    <w:rsid w:val="00AB3E93"/>
    <w:rsid w:val="00AC0362"/>
    <w:rsid w:val="00AD5237"/>
    <w:rsid w:val="00AD72AC"/>
    <w:rsid w:val="00AE7AA3"/>
    <w:rsid w:val="00AE7D1E"/>
    <w:rsid w:val="00AF386A"/>
    <w:rsid w:val="00B043AD"/>
    <w:rsid w:val="00B06F87"/>
    <w:rsid w:val="00B07007"/>
    <w:rsid w:val="00B07EB0"/>
    <w:rsid w:val="00B12C2F"/>
    <w:rsid w:val="00B15438"/>
    <w:rsid w:val="00B20F11"/>
    <w:rsid w:val="00B254A0"/>
    <w:rsid w:val="00B2726A"/>
    <w:rsid w:val="00B305D4"/>
    <w:rsid w:val="00B3139A"/>
    <w:rsid w:val="00B3396C"/>
    <w:rsid w:val="00B4143C"/>
    <w:rsid w:val="00B41650"/>
    <w:rsid w:val="00B46262"/>
    <w:rsid w:val="00B50918"/>
    <w:rsid w:val="00B5344F"/>
    <w:rsid w:val="00B53B61"/>
    <w:rsid w:val="00B54801"/>
    <w:rsid w:val="00B60F0D"/>
    <w:rsid w:val="00B704F9"/>
    <w:rsid w:val="00B71D09"/>
    <w:rsid w:val="00B71F2C"/>
    <w:rsid w:val="00B75B0E"/>
    <w:rsid w:val="00B76FDB"/>
    <w:rsid w:val="00B80BB2"/>
    <w:rsid w:val="00B85146"/>
    <w:rsid w:val="00B858F2"/>
    <w:rsid w:val="00B929E5"/>
    <w:rsid w:val="00B953CD"/>
    <w:rsid w:val="00BA06EE"/>
    <w:rsid w:val="00BA0855"/>
    <w:rsid w:val="00BA3156"/>
    <w:rsid w:val="00BB2141"/>
    <w:rsid w:val="00BB4CBC"/>
    <w:rsid w:val="00BB72A6"/>
    <w:rsid w:val="00BC09ED"/>
    <w:rsid w:val="00BC270B"/>
    <w:rsid w:val="00BC3398"/>
    <w:rsid w:val="00BC7D0C"/>
    <w:rsid w:val="00BD1DB9"/>
    <w:rsid w:val="00BE1961"/>
    <w:rsid w:val="00BE2CC1"/>
    <w:rsid w:val="00BE3DDE"/>
    <w:rsid w:val="00BE4AE6"/>
    <w:rsid w:val="00BE62AF"/>
    <w:rsid w:val="00BE6839"/>
    <w:rsid w:val="00BE698E"/>
    <w:rsid w:val="00BF2DC4"/>
    <w:rsid w:val="00BF4156"/>
    <w:rsid w:val="00C036BD"/>
    <w:rsid w:val="00C06CF6"/>
    <w:rsid w:val="00C076F1"/>
    <w:rsid w:val="00C10BFB"/>
    <w:rsid w:val="00C12EAC"/>
    <w:rsid w:val="00C146BC"/>
    <w:rsid w:val="00C20D5A"/>
    <w:rsid w:val="00C2263D"/>
    <w:rsid w:val="00C25147"/>
    <w:rsid w:val="00C25B46"/>
    <w:rsid w:val="00C27CE3"/>
    <w:rsid w:val="00C31872"/>
    <w:rsid w:val="00C42822"/>
    <w:rsid w:val="00C44AF8"/>
    <w:rsid w:val="00C50308"/>
    <w:rsid w:val="00C54F3D"/>
    <w:rsid w:val="00C55945"/>
    <w:rsid w:val="00C57458"/>
    <w:rsid w:val="00C616A9"/>
    <w:rsid w:val="00C6356F"/>
    <w:rsid w:val="00C67C0E"/>
    <w:rsid w:val="00C7156D"/>
    <w:rsid w:val="00C72D6B"/>
    <w:rsid w:val="00C7370C"/>
    <w:rsid w:val="00C73E85"/>
    <w:rsid w:val="00C75C50"/>
    <w:rsid w:val="00C75D53"/>
    <w:rsid w:val="00C81442"/>
    <w:rsid w:val="00C830C7"/>
    <w:rsid w:val="00C84479"/>
    <w:rsid w:val="00C90E76"/>
    <w:rsid w:val="00C9174E"/>
    <w:rsid w:val="00C93514"/>
    <w:rsid w:val="00C94E32"/>
    <w:rsid w:val="00C960B5"/>
    <w:rsid w:val="00C97169"/>
    <w:rsid w:val="00CA2356"/>
    <w:rsid w:val="00CB1CE3"/>
    <w:rsid w:val="00CB272D"/>
    <w:rsid w:val="00CB579F"/>
    <w:rsid w:val="00CC3518"/>
    <w:rsid w:val="00CC7D85"/>
    <w:rsid w:val="00CD1CC4"/>
    <w:rsid w:val="00CD207C"/>
    <w:rsid w:val="00CD2B5A"/>
    <w:rsid w:val="00CE462C"/>
    <w:rsid w:val="00CE6BE5"/>
    <w:rsid w:val="00CE74F8"/>
    <w:rsid w:val="00CF0152"/>
    <w:rsid w:val="00CF0E93"/>
    <w:rsid w:val="00CF20A7"/>
    <w:rsid w:val="00CF6991"/>
    <w:rsid w:val="00D02265"/>
    <w:rsid w:val="00D0253C"/>
    <w:rsid w:val="00D02978"/>
    <w:rsid w:val="00D07D9F"/>
    <w:rsid w:val="00D11897"/>
    <w:rsid w:val="00D1372D"/>
    <w:rsid w:val="00D16A3D"/>
    <w:rsid w:val="00D17982"/>
    <w:rsid w:val="00D204AB"/>
    <w:rsid w:val="00D21087"/>
    <w:rsid w:val="00D26371"/>
    <w:rsid w:val="00D2701B"/>
    <w:rsid w:val="00D3085E"/>
    <w:rsid w:val="00D4155F"/>
    <w:rsid w:val="00D417CC"/>
    <w:rsid w:val="00D45B3E"/>
    <w:rsid w:val="00D53E2C"/>
    <w:rsid w:val="00D62CE6"/>
    <w:rsid w:val="00D632BB"/>
    <w:rsid w:val="00D63C80"/>
    <w:rsid w:val="00D70222"/>
    <w:rsid w:val="00D73C91"/>
    <w:rsid w:val="00D777E5"/>
    <w:rsid w:val="00D8081E"/>
    <w:rsid w:val="00D80DD3"/>
    <w:rsid w:val="00D82F29"/>
    <w:rsid w:val="00D850EA"/>
    <w:rsid w:val="00D85A08"/>
    <w:rsid w:val="00D862F4"/>
    <w:rsid w:val="00D8735F"/>
    <w:rsid w:val="00D905D4"/>
    <w:rsid w:val="00D95DAE"/>
    <w:rsid w:val="00D9765F"/>
    <w:rsid w:val="00DA2F12"/>
    <w:rsid w:val="00DA485E"/>
    <w:rsid w:val="00DA7622"/>
    <w:rsid w:val="00DB46DC"/>
    <w:rsid w:val="00DB780E"/>
    <w:rsid w:val="00DB79BB"/>
    <w:rsid w:val="00DC086F"/>
    <w:rsid w:val="00DC16EE"/>
    <w:rsid w:val="00DC5BD7"/>
    <w:rsid w:val="00DD666E"/>
    <w:rsid w:val="00DE0703"/>
    <w:rsid w:val="00DE401E"/>
    <w:rsid w:val="00DE4A9B"/>
    <w:rsid w:val="00DF117D"/>
    <w:rsid w:val="00DF47DC"/>
    <w:rsid w:val="00E02BE2"/>
    <w:rsid w:val="00E02C2D"/>
    <w:rsid w:val="00E03616"/>
    <w:rsid w:val="00E05FF3"/>
    <w:rsid w:val="00E06203"/>
    <w:rsid w:val="00E07776"/>
    <w:rsid w:val="00E1017C"/>
    <w:rsid w:val="00E11BE4"/>
    <w:rsid w:val="00E11C3E"/>
    <w:rsid w:val="00E21D40"/>
    <w:rsid w:val="00E2264D"/>
    <w:rsid w:val="00E25BAB"/>
    <w:rsid w:val="00E25C84"/>
    <w:rsid w:val="00E275AB"/>
    <w:rsid w:val="00E33EBF"/>
    <w:rsid w:val="00E36E79"/>
    <w:rsid w:val="00E3715D"/>
    <w:rsid w:val="00E37B21"/>
    <w:rsid w:val="00E43E38"/>
    <w:rsid w:val="00E47D40"/>
    <w:rsid w:val="00E7112B"/>
    <w:rsid w:val="00E81979"/>
    <w:rsid w:val="00E87AA3"/>
    <w:rsid w:val="00E93649"/>
    <w:rsid w:val="00E951FE"/>
    <w:rsid w:val="00E9722F"/>
    <w:rsid w:val="00EA33DF"/>
    <w:rsid w:val="00EA3EAA"/>
    <w:rsid w:val="00EA52E8"/>
    <w:rsid w:val="00EA6606"/>
    <w:rsid w:val="00EA79F6"/>
    <w:rsid w:val="00EB0242"/>
    <w:rsid w:val="00EB2B48"/>
    <w:rsid w:val="00EB359B"/>
    <w:rsid w:val="00EB3A16"/>
    <w:rsid w:val="00EB4623"/>
    <w:rsid w:val="00EB7D3C"/>
    <w:rsid w:val="00EC1C43"/>
    <w:rsid w:val="00ED022B"/>
    <w:rsid w:val="00ED15B1"/>
    <w:rsid w:val="00ED3A97"/>
    <w:rsid w:val="00ED7642"/>
    <w:rsid w:val="00ED7AA6"/>
    <w:rsid w:val="00EE12E7"/>
    <w:rsid w:val="00EE35F7"/>
    <w:rsid w:val="00EE6F87"/>
    <w:rsid w:val="00EE7231"/>
    <w:rsid w:val="00EF1AD3"/>
    <w:rsid w:val="00EF2252"/>
    <w:rsid w:val="00EF68AD"/>
    <w:rsid w:val="00F02DA5"/>
    <w:rsid w:val="00F07E75"/>
    <w:rsid w:val="00F150D1"/>
    <w:rsid w:val="00F16D7C"/>
    <w:rsid w:val="00F23235"/>
    <w:rsid w:val="00F24F05"/>
    <w:rsid w:val="00F25EB1"/>
    <w:rsid w:val="00F3534A"/>
    <w:rsid w:val="00F35E12"/>
    <w:rsid w:val="00F374E8"/>
    <w:rsid w:val="00F40ECB"/>
    <w:rsid w:val="00F54D8F"/>
    <w:rsid w:val="00F55373"/>
    <w:rsid w:val="00F60DF8"/>
    <w:rsid w:val="00F61C3C"/>
    <w:rsid w:val="00F627D2"/>
    <w:rsid w:val="00F64A45"/>
    <w:rsid w:val="00F64CFC"/>
    <w:rsid w:val="00F66214"/>
    <w:rsid w:val="00F708DF"/>
    <w:rsid w:val="00F760F6"/>
    <w:rsid w:val="00F809C1"/>
    <w:rsid w:val="00F9169B"/>
    <w:rsid w:val="00F9359A"/>
    <w:rsid w:val="00F95103"/>
    <w:rsid w:val="00F97D4C"/>
    <w:rsid w:val="00FA0532"/>
    <w:rsid w:val="00FA1F94"/>
    <w:rsid w:val="00FA25C9"/>
    <w:rsid w:val="00FA3297"/>
    <w:rsid w:val="00FA4482"/>
    <w:rsid w:val="00FA571E"/>
    <w:rsid w:val="00FA5924"/>
    <w:rsid w:val="00FB1426"/>
    <w:rsid w:val="00FB1F19"/>
    <w:rsid w:val="00FB3093"/>
    <w:rsid w:val="00FB5DBE"/>
    <w:rsid w:val="00FB7043"/>
    <w:rsid w:val="00FC4FF4"/>
    <w:rsid w:val="00FC6E9D"/>
    <w:rsid w:val="00FE0087"/>
    <w:rsid w:val="00FE507F"/>
    <w:rsid w:val="00FF355E"/>
    <w:rsid w:val="00FF35BC"/>
    <w:rsid w:val="00FF48BA"/>
    <w:rsid w:val="00FF690B"/>
    <w:rsid w:val="176D4565"/>
    <w:rsid w:val="1E2827AB"/>
    <w:rsid w:val="265817B6"/>
    <w:rsid w:val="4121EC4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FB7BC"/>
  <w15:docId w15:val="{9D453013-7809-4A0D-AAFA-6AAF0630A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17"/>
      <w:ind w:left="3412" w:right="4244"/>
      <w:jc w:val="center"/>
      <w:outlineLvl w:val="0"/>
    </w:pPr>
    <w:rPr>
      <w:rFonts w:ascii="Arial" w:eastAsia="Arial" w:hAnsi="Arial" w:cs="Arial"/>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00"/>
      <w:ind w:left="942" w:hanging="664"/>
    </w:pPr>
    <w:rPr>
      <w:sz w:val="20"/>
      <w:szCs w:val="20"/>
    </w:rPr>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before="1"/>
      <w:ind w:right="863" w:hanging="188"/>
      <w:jc w:val="right"/>
    </w:pPr>
    <w:rPr>
      <w:rFonts w:ascii="Times New Roman" w:eastAsia="Times New Roman" w:hAnsi="Times New Roman" w:cs="Times New Roman"/>
      <w:sz w:val="48"/>
      <w:szCs w:val="48"/>
    </w:rPr>
  </w:style>
  <w:style w:type="paragraph" w:styleId="Prrafodelista">
    <w:name w:val="List Paragraph"/>
    <w:basedOn w:val="Normal"/>
    <w:uiPriority w:val="1"/>
    <w:qFormat/>
    <w:pPr>
      <w:ind w:left="1360"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274CC"/>
    <w:pPr>
      <w:tabs>
        <w:tab w:val="center" w:pos="4419"/>
        <w:tab w:val="right" w:pos="8838"/>
      </w:tabs>
    </w:pPr>
  </w:style>
  <w:style w:type="character" w:customStyle="1" w:styleId="EncabezadoCar">
    <w:name w:val="Encabezado Car"/>
    <w:basedOn w:val="Fuentedeprrafopredeter"/>
    <w:link w:val="Encabezado"/>
    <w:uiPriority w:val="99"/>
    <w:rsid w:val="000274CC"/>
    <w:rPr>
      <w:rFonts w:ascii="Arial MT" w:eastAsia="Arial MT" w:hAnsi="Arial MT" w:cs="Arial MT"/>
      <w:lang w:val="es-ES"/>
    </w:rPr>
  </w:style>
  <w:style w:type="paragraph" w:styleId="Piedepgina">
    <w:name w:val="footer"/>
    <w:basedOn w:val="Normal"/>
    <w:link w:val="PiedepginaCar"/>
    <w:uiPriority w:val="99"/>
    <w:unhideWhenUsed/>
    <w:rsid w:val="000274CC"/>
    <w:pPr>
      <w:tabs>
        <w:tab w:val="center" w:pos="4419"/>
        <w:tab w:val="right" w:pos="8838"/>
      </w:tabs>
    </w:pPr>
  </w:style>
  <w:style w:type="character" w:customStyle="1" w:styleId="PiedepginaCar">
    <w:name w:val="Pie de página Car"/>
    <w:basedOn w:val="Fuentedeprrafopredeter"/>
    <w:link w:val="Piedepgina"/>
    <w:uiPriority w:val="99"/>
    <w:rsid w:val="000274CC"/>
    <w:rPr>
      <w:rFonts w:ascii="Arial MT" w:eastAsia="Arial MT" w:hAnsi="Arial MT" w:cs="Arial MT"/>
      <w:lang w:val="es-ES"/>
    </w:rPr>
  </w:style>
  <w:style w:type="paragraph" w:styleId="Sinespaciado">
    <w:name w:val="No Spacing"/>
    <w:link w:val="SinespaciadoCar"/>
    <w:uiPriority w:val="1"/>
    <w:qFormat/>
    <w:rsid w:val="000274CC"/>
    <w:pPr>
      <w:widowControl/>
      <w:autoSpaceDE/>
      <w:autoSpaceDN/>
    </w:pPr>
    <w:rPr>
      <w:rFonts w:eastAsiaTheme="minorEastAsia"/>
      <w:lang w:val="es-CO" w:eastAsia="es-CO"/>
    </w:rPr>
  </w:style>
  <w:style w:type="character" w:customStyle="1" w:styleId="SinespaciadoCar">
    <w:name w:val="Sin espaciado Car"/>
    <w:basedOn w:val="Fuentedeprrafopredeter"/>
    <w:link w:val="Sinespaciado"/>
    <w:uiPriority w:val="1"/>
    <w:rsid w:val="000274CC"/>
    <w:rPr>
      <w:rFonts w:eastAsiaTheme="minorEastAsia"/>
      <w:lang w:val="es-CO" w:eastAsia="es-CO"/>
    </w:rPr>
  </w:style>
  <w:style w:type="character" w:styleId="Hipervnculo">
    <w:name w:val="Hyperlink"/>
    <w:basedOn w:val="Fuentedeprrafopredeter"/>
    <w:uiPriority w:val="99"/>
    <w:unhideWhenUsed/>
    <w:rsid w:val="00FB3093"/>
    <w:rPr>
      <w:color w:val="CC9900" w:themeColor="hyperlink"/>
      <w:u w:val="single"/>
    </w:rPr>
  </w:style>
  <w:style w:type="character" w:styleId="Mencinsinresolver">
    <w:name w:val="Unresolved Mention"/>
    <w:basedOn w:val="Fuentedeprrafopredeter"/>
    <w:uiPriority w:val="99"/>
    <w:semiHidden/>
    <w:unhideWhenUsed/>
    <w:rsid w:val="00FB3093"/>
    <w:rPr>
      <w:color w:val="605E5C"/>
      <w:shd w:val="clear" w:color="auto" w:fill="E1DFDD"/>
    </w:rPr>
  </w:style>
  <w:style w:type="table" w:styleId="Tablaconcuadrcula">
    <w:name w:val="Table Grid"/>
    <w:basedOn w:val="Tablanormal"/>
    <w:uiPriority w:val="39"/>
    <w:rsid w:val="00D53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03840"/>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2671AB"/>
  </w:style>
  <w:style w:type="character" w:customStyle="1" w:styleId="eop">
    <w:name w:val="eop"/>
    <w:basedOn w:val="Fuentedeprrafopredeter"/>
    <w:rsid w:val="00AF386A"/>
  </w:style>
  <w:style w:type="paragraph" w:styleId="Textonotapie">
    <w:name w:val="footnote text"/>
    <w:basedOn w:val="Normal"/>
    <w:link w:val="TextonotapieCar"/>
    <w:uiPriority w:val="99"/>
    <w:semiHidden/>
    <w:unhideWhenUsed/>
    <w:rsid w:val="0093068B"/>
    <w:rPr>
      <w:sz w:val="20"/>
      <w:szCs w:val="20"/>
    </w:rPr>
  </w:style>
  <w:style w:type="character" w:customStyle="1" w:styleId="TextonotapieCar">
    <w:name w:val="Texto nota pie Car"/>
    <w:basedOn w:val="Fuentedeprrafopredeter"/>
    <w:link w:val="Textonotapie"/>
    <w:uiPriority w:val="99"/>
    <w:semiHidden/>
    <w:rsid w:val="0093068B"/>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9306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444878">
      <w:bodyDiv w:val="1"/>
      <w:marLeft w:val="0"/>
      <w:marRight w:val="0"/>
      <w:marTop w:val="0"/>
      <w:marBottom w:val="0"/>
      <w:divBdr>
        <w:top w:val="none" w:sz="0" w:space="0" w:color="auto"/>
        <w:left w:val="none" w:sz="0" w:space="0" w:color="auto"/>
        <w:bottom w:val="none" w:sz="0" w:space="0" w:color="auto"/>
        <w:right w:val="none" w:sz="0" w:space="0" w:color="auto"/>
      </w:divBdr>
    </w:div>
    <w:div w:id="393549485">
      <w:bodyDiv w:val="1"/>
      <w:marLeft w:val="0"/>
      <w:marRight w:val="0"/>
      <w:marTop w:val="0"/>
      <w:marBottom w:val="0"/>
      <w:divBdr>
        <w:top w:val="none" w:sz="0" w:space="0" w:color="auto"/>
        <w:left w:val="none" w:sz="0" w:space="0" w:color="auto"/>
        <w:bottom w:val="none" w:sz="0" w:space="0" w:color="auto"/>
        <w:right w:val="none" w:sz="0" w:space="0" w:color="auto"/>
      </w:divBdr>
    </w:div>
    <w:div w:id="769735182">
      <w:bodyDiv w:val="1"/>
      <w:marLeft w:val="0"/>
      <w:marRight w:val="0"/>
      <w:marTop w:val="0"/>
      <w:marBottom w:val="0"/>
      <w:divBdr>
        <w:top w:val="none" w:sz="0" w:space="0" w:color="auto"/>
        <w:left w:val="none" w:sz="0" w:space="0" w:color="auto"/>
        <w:bottom w:val="none" w:sz="0" w:space="0" w:color="auto"/>
        <w:right w:val="none" w:sz="0" w:space="0" w:color="auto"/>
      </w:divBdr>
    </w:div>
    <w:div w:id="783961659">
      <w:bodyDiv w:val="1"/>
      <w:marLeft w:val="0"/>
      <w:marRight w:val="0"/>
      <w:marTop w:val="0"/>
      <w:marBottom w:val="0"/>
      <w:divBdr>
        <w:top w:val="none" w:sz="0" w:space="0" w:color="auto"/>
        <w:left w:val="none" w:sz="0" w:space="0" w:color="auto"/>
        <w:bottom w:val="none" w:sz="0" w:space="0" w:color="auto"/>
        <w:right w:val="none" w:sz="0" w:space="0" w:color="auto"/>
      </w:divBdr>
    </w:div>
    <w:div w:id="844782290">
      <w:bodyDiv w:val="1"/>
      <w:marLeft w:val="0"/>
      <w:marRight w:val="0"/>
      <w:marTop w:val="0"/>
      <w:marBottom w:val="0"/>
      <w:divBdr>
        <w:top w:val="none" w:sz="0" w:space="0" w:color="auto"/>
        <w:left w:val="none" w:sz="0" w:space="0" w:color="auto"/>
        <w:bottom w:val="none" w:sz="0" w:space="0" w:color="auto"/>
        <w:right w:val="none" w:sz="0" w:space="0" w:color="auto"/>
      </w:divBdr>
    </w:div>
    <w:div w:id="1008141402">
      <w:bodyDiv w:val="1"/>
      <w:marLeft w:val="0"/>
      <w:marRight w:val="0"/>
      <w:marTop w:val="0"/>
      <w:marBottom w:val="0"/>
      <w:divBdr>
        <w:top w:val="none" w:sz="0" w:space="0" w:color="auto"/>
        <w:left w:val="none" w:sz="0" w:space="0" w:color="auto"/>
        <w:bottom w:val="none" w:sz="0" w:space="0" w:color="auto"/>
        <w:right w:val="none" w:sz="0" w:space="0" w:color="auto"/>
      </w:divBdr>
    </w:div>
    <w:div w:id="1076980492">
      <w:bodyDiv w:val="1"/>
      <w:marLeft w:val="0"/>
      <w:marRight w:val="0"/>
      <w:marTop w:val="0"/>
      <w:marBottom w:val="0"/>
      <w:divBdr>
        <w:top w:val="none" w:sz="0" w:space="0" w:color="auto"/>
        <w:left w:val="none" w:sz="0" w:space="0" w:color="auto"/>
        <w:bottom w:val="none" w:sz="0" w:space="0" w:color="auto"/>
        <w:right w:val="none" w:sz="0" w:space="0" w:color="auto"/>
      </w:divBdr>
    </w:div>
    <w:div w:id="1153567810">
      <w:bodyDiv w:val="1"/>
      <w:marLeft w:val="0"/>
      <w:marRight w:val="0"/>
      <w:marTop w:val="0"/>
      <w:marBottom w:val="0"/>
      <w:divBdr>
        <w:top w:val="none" w:sz="0" w:space="0" w:color="auto"/>
        <w:left w:val="none" w:sz="0" w:space="0" w:color="auto"/>
        <w:bottom w:val="none" w:sz="0" w:space="0" w:color="auto"/>
        <w:right w:val="none" w:sz="0" w:space="0" w:color="auto"/>
      </w:divBdr>
    </w:div>
    <w:div w:id="1331638048">
      <w:bodyDiv w:val="1"/>
      <w:marLeft w:val="0"/>
      <w:marRight w:val="0"/>
      <w:marTop w:val="0"/>
      <w:marBottom w:val="0"/>
      <w:divBdr>
        <w:top w:val="none" w:sz="0" w:space="0" w:color="auto"/>
        <w:left w:val="none" w:sz="0" w:space="0" w:color="auto"/>
        <w:bottom w:val="none" w:sz="0" w:space="0" w:color="auto"/>
        <w:right w:val="none" w:sz="0" w:space="0" w:color="auto"/>
      </w:divBdr>
    </w:div>
    <w:div w:id="1347487253">
      <w:bodyDiv w:val="1"/>
      <w:marLeft w:val="0"/>
      <w:marRight w:val="0"/>
      <w:marTop w:val="0"/>
      <w:marBottom w:val="0"/>
      <w:divBdr>
        <w:top w:val="none" w:sz="0" w:space="0" w:color="auto"/>
        <w:left w:val="none" w:sz="0" w:space="0" w:color="auto"/>
        <w:bottom w:val="none" w:sz="0" w:space="0" w:color="auto"/>
        <w:right w:val="none" w:sz="0" w:space="0" w:color="auto"/>
      </w:divBdr>
    </w:div>
    <w:div w:id="1621954350">
      <w:bodyDiv w:val="1"/>
      <w:marLeft w:val="0"/>
      <w:marRight w:val="0"/>
      <w:marTop w:val="0"/>
      <w:marBottom w:val="0"/>
      <w:divBdr>
        <w:top w:val="none" w:sz="0" w:space="0" w:color="auto"/>
        <w:left w:val="none" w:sz="0" w:space="0" w:color="auto"/>
        <w:bottom w:val="none" w:sz="0" w:space="0" w:color="auto"/>
        <w:right w:val="none" w:sz="0" w:space="0" w:color="auto"/>
      </w:divBdr>
    </w:div>
    <w:div w:id="1867982263">
      <w:bodyDiv w:val="1"/>
      <w:marLeft w:val="0"/>
      <w:marRight w:val="0"/>
      <w:marTop w:val="0"/>
      <w:marBottom w:val="0"/>
      <w:divBdr>
        <w:top w:val="none" w:sz="0" w:space="0" w:color="auto"/>
        <w:left w:val="none" w:sz="0" w:space="0" w:color="auto"/>
        <w:bottom w:val="none" w:sz="0" w:space="0" w:color="auto"/>
        <w:right w:val="none" w:sz="0" w:space="0" w:color="auto"/>
      </w:divBdr>
    </w:div>
    <w:div w:id="1920863785">
      <w:bodyDiv w:val="1"/>
      <w:marLeft w:val="0"/>
      <w:marRight w:val="0"/>
      <w:marTop w:val="0"/>
      <w:marBottom w:val="0"/>
      <w:divBdr>
        <w:top w:val="none" w:sz="0" w:space="0" w:color="auto"/>
        <w:left w:val="none" w:sz="0" w:space="0" w:color="auto"/>
        <w:bottom w:val="none" w:sz="0" w:space="0" w:color="auto"/>
        <w:right w:val="none" w:sz="0" w:space="0" w:color="auto"/>
      </w:divBdr>
    </w:div>
    <w:div w:id="1968394575">
      <w:bodyDiv w:val="1"/>
      <w:marLeft w:val="0"/>
      <w:marRight w:val="0"/>
      <w:marTop w:val="0"/>
      <w:marBottom w:val="0"/>
      <w:divBdr>
        <w:top w:val="none" w:sz="0" w:space="0" w:color="auto"/>
        <w:left w:val="none" w:sz="0" w:space="0" w:color="auto"/>
        <w:bottom w:val="none" w:sz="0" w:space="0" w:color="auto"/>
        <w:right w:val="none" w:sz="0" w:space="0" w:color="auto"/>
      </w:divBdr>
    </w:div>
    <w:div w:id="2028864004">
      <w:bodyDiv w:val="1"/>
      <w:marLeft w:val="0"/>
      <w:marRight w:val="0"/>
      <w:marTop w:val="0"/>
      <w:marBottom w:val="0"/>
      <w:divBdr>
        <w:top w:val="none" w:sz="0" w:space="0" w:color="auto"/>
        <w:left w:val="none" w:sz="0" w:space="0" w:color="auto"/>
        <w:bottom w:val="none" w:sz="0" w:space="0" w:color="auto"/>
        <w:right w:val="none" w:sz="0" w:space="0" w:color="auto"/>
      </w:divBdr>
    </w:div>
    <w:div w:id="2114084530">
      <w:bodyDiv w:val="1"/>
      <w:marLeft w:val="0"/>
      <w:marRight w:val="0"/>
      <w:marTop w:val="0"/>
      <w:marBottom w:val="0"/>
      <w:divBdr>
        <w:top w:val="none" w:sz="0" w:space="0" w:color="auto"/>
        <w:left w:val="none" w:sz="0" w:space="0" w:color="auto"/>
        <w:bottom w:val="none" w:sz="0" w:space="0" w:color="auto"/>
        <w:right w:val="none" w:sz="0" w:space="0" w:color="auto"/>
      </w:divBdr>
    </w:div>
    <w:div w:id="2126389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s://www.facebook.com/HaciendaBogota/videos/277691357748596"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oter" Target="footer6.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footer" Target="footer2.xml"/><Relationship Id="rId25" Type="http://schemas.openxmlformats.org/officeDocument/2006/relationships/hyperlink" Target="https://fb.watch/v/3rfO4wxBa/" TargetMode="Externa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ntiguoportal.shd.gov.co/shd/sites/default/files/despacho/controlinterno/PAAC_diciembre_2021%20cuarto%20trimestre%20final.xlsx" TargetMode="External"/><Relationship Id="rId32"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https://www.facebook.com/HaciendaBogota/videos/964256740809034" TargetMode="External"/><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settings" Target="settings.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Espiral">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2021-03-03T00:00:00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224B3FB82744F94F95CC9B9DC3BDCFD5" ma:contentTypeVersion="15" ma:contentTypeDescription="Crear nuevo documento." ma:contentTypeScope="" ma:versionID="58aae795d5e32c2ed307c3f63af2f894">
  <xsd:schema xmlns:xsd="http://www.w3.org/2001/XMLSchema" xmlns:xs="http://www.w3.org/2001/XMLSchema" xmlns:p="http://schemas.microsoft.com/office/2006/metadata/properties" xmlns:ns2="38393dd4-b14b-4c7c-b039-ed15de34e4a0" xmlns:ns3="3821c6fd-856b-4ed6-a963-031913f18ffa" targetNamespace="http://schemas.microsoft.com/office/2006/metadata/properties" ma:root="true" ma:fieldsID="a93559a537262b75e767513d694c3e22" ns2:_="" ns3:_="">
    <xsd:import namespace="38393dd4-b14b-4c7c-b039-ed15de34e4a0"/>
    <xsd:import namespace="3821c6fd-856b-4ed6-a963-031913f18f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93dd4-b14b-4c7c-b039-ed15de34e4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e9abf263-b4e3-4425-8647-6b83a887c9c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821c6fd-856b-4ed6-a963-031913f18ff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bb790581-4ec5-4c26-9cbc-e8fba500d414}" ma:internalName="TaxCatchAll" ma:showField="CatchAllData" ma:web="3821c6fd-856b-4ed6-a963-031913f18f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8393dd4-b14b-4c7c-b039-ed15de34e4a0">
      <Terms xmlns="http://schemas.microsoft.com/office/infopath/2007/PartnerControls"/>
    </lcf76f155ced4ddcb4097134ff3c332f>
    <TaxCatchAll xmlns="3821c6fd-856b-4ed6-a963-031913f18ffa"/>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74BCDC-F9E7-4C51-A07F-10968CAF56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93dd4-b14b-4c7c-b039-ed15de34e4a0"/>
    <ds:schemaRef ds:uri="3821c6fd-856b-4ed6-a963-031913f18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973936-88C0-4E7D-8F40-006D32D52D4A}">
  <ds:schemaRefs>
    <ds:schemaRef ds:uri="http://purl.org/dc/dcmitype/"/>
    <ds:schemaRef ds:uri="http://purl.org/dc/terms/"/>
    <ds:schemaRef ds:uri="http://schemas.microsoft.com/office/infopath/2007/PartnerControls"/>
    <ds:schemaRef ds:uri="3821c6fd-856b-4ed6-a963-031913f18ffa"/>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38393dd4-b14b-4c7c-b039-ed15de34e4a0"/>
    <ds:schemaRef ds:uri="http://www.w3.org/XML/1998/namespace"/>
  </ds:schemaRefs>
</ds:datastoreItem>
</file>

<file path=customXml/itemProps4.xml><?xml version="1.0" encoding="utf-8"?>
<ds:datastoreItem xmlns:ds="http://schemas.openxmlformats.org/officeDocument/2006/customXml" ds:itemID="{5CADDAD4-A7EC-45E7-B57E-6160D3CDDC7B}">
  <ds:schemaRefs>
    <ds:schemaRef ds:uri="http://schemas.microsoft.com/sharepoint/v3/contenttype/forms"/>
  </ds:schemaRefs>
</ds:datastoreItem>
</file>

<file path=customXml/itemProps5.xml><?xml version="1.0" encoding="utf-8"?>
<ds:datastoreItem xmlns:ds="http://schemas.openxmlformats.org/officeDocument/2006/customXml" ds:itemID="{930B2F18-B917-42EE-B5BB-1F0451EBF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3493</Words>
  <Characters>19213</Characters>
  <Application>Microsoft Office Word</Application>
  <DocSecurity>0</DocSecurity>
  <Lines>160</Lines>
  <Paragraphs>45</Paragraphs>
  <ScaleCrop>false</ScaleCrop>
  <Company>Secretaría Distrital de Hacienda</Company>
  <LinksUpToDate>false</LinksUpToDate>
  <CharactersWithSpaces>22661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Evaluación y Monitoreo de la Estrategia de Rendición de Cuentas</dc:title>
  <dc:subject>Plantillas manual de estilo 2012 Bogotá Humana</dc:subject>
  <dc:creator>Oficina Asesora de Planeación</dc:creator>
  <cp:keywords>Plantillas</cp:keywords>
  <cp:lastModifiedBy>Aida Patricia Niño Mora</cp:lastModifiedBy>
  <cp:revision>2</cp:revision>
  <cp:lastPrinted>2023-01-02T18:26:00Z</cp:lastPrinted>
  <dcterms:created xsi:type="dcterms:W3CDTF">2023-01-07T04:36:00Z</dcterms:created>
  <dcterms:modified xsi:type="dcterms:W3CDTF">2023-01-07T04:36:00Z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2020-07-13T00:00:00Z</vt:filetime>
  </property>
  <property fmtid="{D5CDD505-2E9C-101B-9397-08002B2CF9AE}" pid="3" name="Creator">
    <vt:lpwstr>Microsoft® Word para Microsoft 365</vt:lpwstr>
  </property>
  <property fmtid="{D5CDD505-2E9C-101B-9397-08002B2CF9AE}" pid="4" name="LastSaved">
    <vt:filetime>2021-08-31T00:00:00Z</vt:filetime>
  </property>
  <property fmtid="{D5CDD505-2E9C-101B-9397-08002B2CF9AE}" pid="5" name="ContentTypeId">
    <vt:lpwstr>0x010100224B3FB82744F94F95CC9B9DC3BDCFD5</vt:lpwstr>
  </property>
</Properties>
</file>