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5868A2" w14:textId="54A23065" w:rsidR="00A72A6A" w:rsidRPr="00A72A6A" w:rsidRDefault="00A72A6A" w:rsidP="00A72A6A">
      <w:pPr>
        <w:rPr>
          <w:rFonts w:asciiTheme="majorHAnsi" w:hAnsiTheme="majorHAnsi" w:cstheme="majorHAnsi"/>
          <w:bCs/>
          <w:sz w:val="22"/>
          <w:szCs w:val="22"/>
        </w:rPr>
      </w:pPr>
      <w:r w:rsidRPr="00A72A6A">
        <w:rPr>
          <w:rFonts w:asciiTheme="majorHAnsi" w:hAnsiTheme="majorHAnsi" w:cstheme="majorHAnsi"/>
          <w:bCs/>
          <w:sz w:val="22"/>
          <w:szCs w:val="22"/>
        </w:rPr>
        <w:t xml:space="preserve">Bogotá, D.C., </w:t>
      </w:r>
    </w:p>
    <w:p w14:paraId="1F866C08" w14:textId="77777777" w:rsidR="00A72A6A" w:rsidRPr="00A72A6A" w:rsidRDefault="00A72A6A" w:rsidP="00A72A6A">
      <w:pPr>
        <w:rPr>
          <w:rFonts w:asciiTheme="majorHAnsi" w:hAnsiTheme="majorHAnsi" w:cstheme="majorHAnsi"/>
          <w:b/>
          <w:sz w:val="22"/>
          <w:szCs w:val="22"/>
        </w:rPr>
      </w:pPr>
    </w:p>
    <w:p w14:paraId="70E46D0C" w14:textId="77777777" w:rsidR="00A72A6A" w:rsidRPr="00A72A6A" w:rsidRDefault="00A72A6A" w:rsidP="00A72A6A">
      <w:pPr>
        <w:jc w:val="both"/>
        <w:rPr>
          <w:rFonts w:asciiTheme="majorHAnsi" w:hAnsiTheme="majorHAnsi" w:cstheme="majorHAnsi"/>
          <w:bCs/>
          <w:sz w:val="22"/>
          <w:szCs w:val="22"/>
        </w:rPr>
      </w:pPr>
    </w:p>
    <w:p w14:paraId="0638662A" w14:textId="77777777" w:rsidR="00A72A6A" w:rsidRPr="00A72A6A" w:rsidRDefault="00A72A6A" w:rsidP="00A72A6A">
      <w:pPr>
        <w:jc w:val="both"/>
        <w:rPr>
          <w:rFonts w:asciiTheme="majorHAnsi" w:hAnsiTheme="majorHAnsi" w:cstheme="majorHAnsi"/>
          <w:bCs/>
          <w:sz w:val="22"/>
          <w:szCs w:val="22"/>
        </w:rPr>
      </w:pPr>
      <w:r w:rsidRPr="00A72A6A">
        <w:rPr>
          <w:rFonts w:asciiTheme="majorHAnsi" w:hAnsiTheme="majorHAnsi" w:cstheme="majorHAnsi"/>
          <w:bCs/>
          <w:sz w:val="22"/>
          <w:szCs w:val="22"/>
        </w:rPr>
        <w:t>Doctora</w:t>
      </w:r>
    </w:p>
    <w:p w14:paraId="3CB41606" w14:textId="05407812" w:rsidR="00A72A6A" w:rsidRPr="00A72A6A" w:rsidRDefault="00A72A6A" w:rsidP="00A72A6A">
      <w:pPr>
        <w:jc w:val="both"/>
        <w:rPr>
          <w:rFonts w:asciiTheme="majorHAnsi" w:hAnsiTheme="majorHAnsi" w:cstheme="majorHAnsi"/>
          <w:b/>
          <w:bCs/>
          <w:sz w:val="22"/>
          <w:szCs w:val="22"/>
        </w:rPr>
      </w:pPr>
      <w:r w:rsidRPr="00A72A6A">
        <w:rPr>
          <w:rFonts w:asciiTheme="majorHAnsi" w:hAnsiTheme="majorHAnsi" w:cstheme="majorHAnsi"/>
          <w:b/>
          <w:bCs/>
          <w:sz w:val="22"/>
          <w:szCs w:val="22"/>
        </w:rPr>
        <w:t>SANDRA NARVÁEZ CASTILLO</w:t>
      </w:r>
    </w:p>
    <w:p w14:paraId="63BDC9EE" w14:textId="77777777" w:rsidR="00A72A6A" w:rsidRPr="00A72A6A" w:rsidRDefault="00A72A6A" w:rsidP="00A72A6A">
      <w:pPr>
        <w:jc w:val="both"/>
        <w:rPr>
          <w:rFonts w:asciiTheme="majorHAnsi" w:hAnsiTheme="majorHAnsi" w:cstheme="majorHAnsi"/>
          <w:bCs/>
          <w:sz w:val="22"/>
          <w:szCs w:val="22"/>
        </w:rPr>
      </w:pPr>
      <w:r w:rsidRPr="00A72A6A">
        <w:rPr>
          <w:rFonts w:asciiTheme="majorHAnsi" w:hAnsiTheme="majorHAnsi" w:cstheme="majorHAnsi"/>
          <w:bCs/>
          <w:sz w:val="22"/>
          <w:szCs w:val="22"/>
        </w:rPr>
        <w:t>Tesorera Distrital</w:t>
      </w:r>
    </w:p>
    <w:p w14:paraId="02F8A2EE" w14:textId="77777777" w:rsidR="00A72A6A" w:rsidRPr="00A72A6A" w:rsidRDefault="00A72A6A" w:rsidP="00A72A6A">
      <w:pPr>
        <w:jc w:val="both"/>
        <w:rPr>
          <w:rFonts w:asciiTheme="majorHAnsi" w:hAnsiTheme="majorHAnsi" w:cstheme="majorHAnsi"/>
          <w:bCs/>
          <w:sz w:val="22"/>
          <w:szCs w:val="22"/>
        </w:rPr>
      </w:pPr>
      <w:r w:rsidRPr="00A72A6A">
        <w:rPr>
          <w:rFonts w:asciiTheme="majorHAnsi" w:hAnsiTheme="majorHAnsi" w:cstheme="majorHAnsi"/>
          <w:bCs/>
          <w:sz w:val="22"/>
          <w:szCs w:val="22"/>
        </w:rPr>
        <w:t>Secretaría Distrital de Hacienda</w:t>
      </w:r>
    </w:p>
    <w:p w14:paraId="48DCC721" w14:textId="16ADAE92" w:rsidR="00A72A6A" w:rsidRPr="00A72A6A" w:rsidRDefault="00A72A6A" w:rsidP="00A72A6A">
      <w:pPr>
        <w:jc w:val="both"/>
        <w:rPr>
          <w:rFonts w:asciiTheme="majorHAnsi" w:hAnsiTheme="majorHAnsi" w:cstheme="majorHAnsi"/>
          <w:bCs/>
          <w:sz w:val="22"/>
          <w:szCs w:val="22"/>
        </w:rPr>
      </w:pPr>
      <w:r w:rsidRPr="00A72A6A">
        <w:rPr>
          <w:rFonts w:asciiTheme="majorHAnsi" w:hAnsiTheme="majorHAnsi" w:cstheme="majorHAnsi"/>
          <w:bCs/>
          <w:sz w:val="22"/>
          <w:szCs w:val="22"/>
        </w:rPr>
        <w:t xml:space="preserve">Carrera 30 # 25 – 90 </w:t>
      </w:r>
    </w:p>
    <w:p w14:paraId="7156C8D0" w14:textId="49C2DECB" w:rsidR="00A72A6A" w:rsidRPr="00A72A6A" w:rsidRDefault="00A72A6A" w:rsidP="00A72A6A">
      <w:pPr>
        <w:jc w:val="both"/>
        <w:rPr>
          <w:rFonts w:asciiTheme="majorHAnsi" w:hAnsiTheme="majorHAnsi" w:cstheme="majorHAnsi"/>
          <w:bCs/>
          <w:sz w:val="22"/>
          <w:szCs w:val="22"/>
        </w:rPr>
      </w:pPr>
      <w:r w:rsidRPr="00A72A6A">
        <w:rPr>
          <w:rFonts w:asciiTheme="majorHAnsi" w:hAnsiTheme="majorHAnsi" w:cstheme="majorHAnsi"/>
          <w:bCs/>
          <w:sz w:val="22"/>
          <w:szCs w:val="22"/>
        </w:rPr>
        <w:t>Ciudad</w:t>
      </w:r>
    </w:p>
    <w:p w14:paraId="178F346B" w14:textId="77777777" w:rsidR="00A72A6A" w:rsidRPr="00A72A6A" w:rsidRDefault="00A72A6A" w:rsidP="00A72A6A">
      <w:pPr>
        <w:jc w:val="both"/>
        <w:rPr>
          <w:rFonts w:asciiTheme="majorHAnsi" w:hAnsiTheme="majorHAnsi" w:cstheme="majorHAnsi"/>
          <w:bCs/>
          <w:sz w:val="22"/>
          <w:szCs w:val="22"/>
        </w:rPr>
      </w:pPr>
    </w:p>
    <w:p w14:paraId="59B0B4EF" w14:textId="47E0E8F6" w:rsidR="00A72A6A" w:rsidRPr="00A72A6A" w:rsidRDefault="00A72A6A" w:rsidP="00A72A6A">
      <w:pPr>
        <w:jc w:val="both"/>
        <w:rPr>
          <w:rFonts w:asciiTheme="majorHAnsi" w:hAnsiTheme="majorHAnsi" w:cstheme="majorHAnsi"/>
          <w:bCs/>
          <w:sz w:val="22"/>
          <w:szCs w:val="22"/>
        </w:rPr>
      </w:pPr>
      <w:r w:rsidRPr="00A72A6A">
        <w:rPr>
          <w:rFonts w:asciiTheme="majorHAnsi" w:hAnsiTheme="majorHAnsi" w:cstheme="majorHAnsi"/>
          <w:bCs/>
          <w:sz w:val="22"/>
          <w:szCs w:val="22"/>
        </w:rPr>
        <w:t>Asunto: Solicitud de aprobación de movimientos no compensados</w:t>
      </w:r>
      <w:r w:rsidR="00E80F4B">
        <w:rPr>
          <w:rFonts w:asciiTheme="majorHAnsi" w:hAnsiTheme="majorHAnsi" w:cstheme="majorHAnsi"/>
          <w:bCs/>
          <w:sz w:val="22"/>
          <w:szCs w:val="22"/>
        </w:rPr>
        <w:t xml:space="preserve"> extemporáneo</w:t>
      </w:r>
    </w:p>
    <w:p w14:paraId="32ABE563" w14:textId="77777777" w:rsidR="00A72A6A" w:rsidRPr="00A72A6A" w:rsidRDefault="00A72A6A" w:rsidP="00A72A6A">
      <w:pPr>
        <w:jc w:val="both"/>
        <w:rPr>
          <w:rFonts w:asciiTheme="majorHAnsi" w:hAnsiTheme="majorHAnsi" w:cstheme="majorHAnsi"/>
          <w:bCs/>
          <w:sz w:val="22"/>
          <w:szCs w:val="22"/>
        </w:rPr>
      </w:pPr>
    </w:p>
    <w:p w14:paraId="6BDAA9F0" w14:textId="1A56026E" w:rsidR="00A72A6A" w:rsidRPr="00A72A6A" w:rsidRDefault="00A72A6A" w:rsidP="00A72A6A">
      <w:pPr>
        <w:jc w:val="both"/>
        <w:rPr>
          <w:rFonts w:asciiTheme="majorHAnsi" w:hAnsiTheme="majorHAnsi" w:cstheme="majorHAnsi"/>
          <w:bCs/>
          <w:sz w:val="22"/>
          <w:szCs w:val="22"/>
        </w:rPr>
      </w:pPr>
      <w:r w:rsidRPr="00A72A6A">
        <w:rPr>
          <w:rFonts w:asciiTheme="majorHAnsi" w:hAnsiTheme="majorHAnsi" w:cstheme="majorHAnsi"/>
          <w:bCs/>
          <w:sz w:val="22"/>
          <w:szCs w:val="22"/>
        </w:rPr>
        <w:t>En cumplimiento de lo indicado en el numeral 9.2.2.</w:t>
      </w:r>
      <w:r w:rsidR="00E80F4B">
        <w:rPr>
          <w:rFonts w:asciiTheme="majorHAnsi" w:hAnsiTheme="majorHAnsi" w:cstheme="majorHAnsi"/>
          <w:bCs/>
          <w:sz w:val="22"/>
          <w:szCs w:val="22"/>
        </w:rPr>
        <w:t>2</w:t>
      </w:r>
      <w:r w:rsidRPr="00A72A6A">
        <w:rPr>
          <w:rFonts w:asciiTheme="majorHAnsi" w:hAnsiTheme="majorHAnsi" w:cstheme="majorHAnsi"/>
          <w:bCs/>
          <w:sz w:val="22"/>
          <w:szCs w:val="22"/>
        </w:rPr>
        <w:t xml:space="preserve"> de la Resolución SDH – </w:t>
      </w:r>
      <w:r>
        <w:rPr>
          <w:rFonts w:asciiTheme="majorHAnsi" w:hAnsiTheme="majorHAnsi" w:cstheme="majorHAnsi"/>
          <w:bCs/>
          <w:sz w:val="22"/>
          <w:szCs w:val="22"/>
        </w:rPr>
        <w:t xml:space="preserve">167 </w:t>
      </w:r>
      <w:r w:rsidRPr="00A72A6A">
        <w:rPr>
          <w:rFonts w:asciiTheme="majorHAnsi" w:hAnsiTheme="majorHAnsi" w:cstheme="majorHAnsi"/>
          <w:bCs/>
          <w:sz w:val="22"/>
          <w:szCs w:val="22"/>
        </w:rPr>
        <w:t xml:space="preserve">de </w:t>
      </w:r>
      <w:r>
        <w:rPr>
          <w:rFonts w:asciiTheme="majorHAnsi" w:hAnsiTheme="majorHAnsi" w:cstheme="majorHAnsi"/>
          <w:bCs/>
          <w:sz w:val="22"/>
          <w:szCs w:val="22"/>
        </w:rPr>
        <w:t>2024</w:t>
      </w:r>
      <w:r w:rsidRPr="00A72A6A">
        <w:rPr>
          <w:rFonts w:asciiTheme="majorHAnsi" w:hAnsiTheme="majorHAnsi" w:cstheme="majorHAnsi"/>
          <w:bCs/>
          <w:sz w:val="22"/>
          <w:szCs w:val="22"/>
        </w:rPr>
        <w:t xml:space="preserve"> y en la Circular DDT que adopte lineamientos para la programación de PAC en cada anualidad, a continuación, se presenta la siguiente solicitud de modificación del Programa Anual mensualizado de Caja (PAC), asociada a un movimiento no compensado extemporáneo</w:t>
      </w:r>
      <w:r w:rsidRPr="00A72A6A">
        <w:rPr>
          <w:rStyle w:val="Refdenotaalpie"/>
          <w:rFonts w:asciiTheme="majorHAnsi" w:hAnsiTheme="majorHAnsi" w:cstheme="majorHAnsi"/>
          <w:bCs/>
          <w:sz w:val="22"/>
          <w:szCs w:val="22"/>
        </w:rPr>
        <w:footnoteReference w:id="2"/>
      </w:r>
      <w:r w:rsidRPr="00A72A6A">
        <w:rPr>
          <w:rFonts w:asciiTheme="majorHAnsi" w:hAnsiTheme="majorHAnsi" w:cstheme="majorHAnsi"/>
          <w:bCs/>
          <w:sz w:val="22"/>
          <w:szCs w:val="22"/>
        </w:rPr>
        <w:t>:</w:t>
      </w:r>
    </w:p>
    <w:p w14:paraId="3EB64E74" w14:textId="77777777" w:rsidR="00A72A6A" w:rsidRPr="00A72A6A" w:rsidRDefault="00A72A6A" w:rsidP="00A72A6A">
      <w:pPr>
        <w:jc w:val="both"/>
        <w:rPr>
          <w:rFonts w:asciiTheme="majorHAnsi" w:hAnsiTheme="majorHAnsi" w:cstheme="majorHAnsi"/>
          <w:bCs/>
          <w:sz w:val="22"/>
          <w:szCs w:val="22"/>
        </w:rPr>
      </w:pPr>
    </w:p>
    <w:tbl>
      <w:tblPr>
        <w:tblStyle w:val="Tablaconcuadrcula"/>
        <w:tblW w:w="0" w:type="auto"/>
        <w:tblLook w:val="04A0" w:firstRow="1" w:lastRow="0" w:firstColumn="1" w:lastColumn="0" w:noHBand="0" w:noVBand="1"/>
      </w:tblPr>
      <w:tblGrid>
        <w:gridCol w:w="1536"/>
        <w:gridCol w:w="2003"/>
        <w:gridCol w:w="3969"/>
        <w:gridCol w:w="1320"/>
      </w:tblGrid>
      <w:tr w:rsidR="00A72A6A" w:rsidRPr="00A72A6A" w14:paraId="74580839" w14:textId="77777777" w:rsidTr="00F5331F">
        <w:tc>
          <w:tcPr>
            <w:tcW w:w="1536" w:type="dxa"/>
            <w:shd w:val="clear" w:color="auto" w:fill="BFBFBF" w:themeFill="background1" w:themeFillShade="BF"/>
            <w:vAlign w:val="center"/>
          </w:tcPr>
          <w:p w14:paraId="72EC9220"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No. Documento en BogData</w:t>
            </w:r>
          </w:p>
        </w:tc>
        <w:tc>
          <w:tcPr>
            <w:tcW w:w="2003" w:type="dxa"/>
            <w:shd w:val="clear" w:color="auto" w:fill="BFBFBF" w:themeFill="background1" w:themeFillShade="BF"/>
            <w:vAlign w:val="center"/>
          </w:tcPr>
          <w:p w14:paraId="78AEDB98"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Código Centro Gestor- Unidad Ejecutora</w:t>
            </w:r>
          </w:p>
        </w:tc>
        <w:tc>
          <w:tcPr>
            <w:tcW w:w="3969" w:type="dxa"/>
            <w:shd w:val="clear" w:color="auto" w:fill="BFBFBF" w:themeFill="background1" w:themeFillShade="BF"/>
            <w:vAlign w:val="center"/>
          </w:tcPr>
          <w:p w14:paraId="672B4DBA"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Nombre Entidad</w:t>
            </w:r>
          </w:p>
        </w:tc>
        <w:tc>
          <w:tcPr>
            <w:tcW w:w="1320" w:type="dxa"/>
            <w:shd w:val="clear" w:color="auto" w:fill="BFBFBF" w:themeFill="background1" w:themeFillShade="BF"/>
            <w:vAlign w:val="center"/>
          </w:tcPr>
          <w:p w14:paraId="0351CDFD"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Área Funcional</w:t>
            </w:r>
          </w:p>
        </w:tc>
      </w:tr>
      <w:tr w:rsidR="00A72A6A" w:rsidRPr="00A72A6A" w14:paraId="0CF1755B" w14:textId="77777777" w:rsidTr="00F5331F">
        <w:tc>
          <w:tcPr>
            <w:tcW w:w="1536" w:type="dxa"/>
            <w:vAlign w:val="center"/>
          </w:tcPr>
          <w:p w14:paraId="70405E14" w14:textId="77777777" w:rsidR="00A72A6A" w:rsidRPr="00A72A6A" w:rsidRDefault="00A72A6A" w:rsidP="00F5331F">
            <w:pPr>
              <w:rPr>
                <w:rFonts w:asciiTheme="majorHAnsi" w:hAnsiTheme="majorHAnsi" w:cstheme="majorHAnsi"/>
                <w:b/>
                <w:sz w:val="18"/>
                <w:szCs w:val="18"/>
              </w:rPr>
            </w:pPr>
          </w:p>
        </w:tc>
        <w:tc>
          <w:tcPr>
            <w:tcW w:w="2003" w:type="dxa"/>
            <w:vAlign w:val="center"/>
          </w:tcPr>
          <w:p w14:paraId="70662145" w14:textId="77777777" w:rsidR="00A72A6A" w:rsidRPr="00A72A6A" w:rsidRDefault="00A72A6A" w:rsidP="00F5331F">
            <w:pPr>
              <w:rPr>
                <w:rFonts w:asciiTheme="majorHAnsi" w:hAnsiTheme="majorHAnsi" w:cstheme="majorHAnsi"/>
                <w:b/>
                <w:sz w:val="18"/>
                <w:szCs w:val="18"/>
              </w:rPr>
            </w:pPr>
          </w:p>
        </w:tc>
        <w:tc>
          <w:tcPr>
            <w:tcW w:w="3969" w:type="dxa"/>
            <w:vAlign w:val="center"/>
          </w:tcPr>
          <w:p w14:paraId="19174596" w14:textId="77777777" w:rsidR="00A72A6A" w:rsidRPr="00A72A6A" w:rsidRDefault="00A72A6A" w:rsidP="00F5331F">
            <w:pPr>
              <w:rPr>
                <w:rFonts w:asciiTheme="majorHAnsi" w:hAnsiTheme="majorHAnsi" w:cstheme="majorHAnsi"/>
                <w:b/>
                <w:sz w:val="18"/>
                <w:szCs w:val="18"/>
              </w:rPr>
            </w:pPr>
          </w:p>
        </w:tc>
        <w:tc>
          <w:tcPr>
            <w:tcW w:w="1320" w:type="dxa"/>
            <w:vAlign w:val="center"/>
          </w:tcPr>
          <w:p w14:paraId="2CD5462A" w14:textId="77777777" w:rsidR="00A72A6A" w:rsidRPr="00A72A6A" w:rsidRDefault="00A72A6A" w:rsidP="00F5331F">
            <w:pPr>
              <w:rPr>
                <w:rFonts w:asciiTheme="majorHAnsi" w:hAnsiTheme="majorHAnsi" w:cstheme="majorHAnsi"/>
                <w:b/>
                <w:sz w:val="18"/>
                <w:szCs w:val="18"/>
              </w:rPr>
            </w:pPr>
          </w:p>
        </w:tc>
      </w:tr>
    </w:tbl>
    <w:p w14:paraId="128F49EA" w14:textId="77777777" w:rsidR="00A72A6A" w:rsidRPr="00A72A6A" w:rsidRDefault="00A72A6A" w:rsidP="00A72A6A">
      <w:pPr>
        <w:jc w:val="both"/>
        <w:rPr>
          <w:rFonts w:asciiTheme="majorHAnsi" w:hAnsiTheme="majorHAnsi" w:cstheme="majorHAnsi"/>
          <w:b/>
          <w:sz w:val="22"/>
          <w:szCs w:val="22"/>
        </w:rPr>
      </w:pPr>
    </w:p>
    <w:tbl>
      <w:tblPr>
        <w:tblStyle w:val="Tablaconcuadrcula"/>
        <w:tblW w:w="0" w:type="auto"/>
        <w:tblLayout w:type="fixed"/>
        <w:tblLook w:val="04A0" w:firstRow="1" w:lastRow="0" w:firstColumn="1" w:lastColumn="0" w:noHBand="0" w:noVBand="1"/>
      </w:tblPr>
      <w:tblGrid>
        <w:gridCol w:w="421"/>
        <w:gridCol w:w="992"/>
        <w:gridCol w:w="2126"/>
        <w:gridCol w:w="2268"/>
        <w:gridCol w:w="1276"/>
        <w:gridCol w:w="1741"/>
      </w:tblGrid>
      <w:tr w:rsidR="00A72A6A" w:rsidRPr="00A72A6A" w14:paraId="0960E726" w14:textId="77777777" w:rsidTr="00A72A6A">
        <w:trPr>
          <w:trHeight w:val="402"/>
        </w:trPr>
        <w:tc>
          <w:tcPr>
            <w:tcW w:w="421" w:type="dxa"/>
            <w:shd w:val="clear" w:color="auto" w:fill="BFBFBF" w:themeFill="background1" w:themeFillShade="BF"/>
            <w:vAlign w:val="center"/>
          </w:tcPr>
          <w:p w14:paraId="1E134298"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w:t>
            </w:r>
          </w:p>
        </w:tc>
        <w:tc>
          <w:tcPr>
            <w:tcW w:w="992" w:type="dxa"/>
            <w:shd w:val="clear" w:color="auto" w:fill="BFBFBF" w:themeFill="background1" w:themeFillShade="BF"/>
            <w:vAlign w:val="center"/>
          </w:tcPr>
          <w:p w14:paraId="63EE779D"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Periodo</w:t>
            </w:r>
          </w:p>
        </w:tc>
        <w:tc>
          <w:tcPr>
            <w:tcW w:w="2126" w:type="dxa"/>
            <w:shd w:val="clear" w:color="auto" w:fill="BFBFBF" w:themeFill="background1" w:themeFillShade="BF"/>
            <w:vAlign w:val="center"/>
          </w:tcPr>
          <w:p w14:paraId="4E6FBD4B"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Posición presupuestal (PosPre)</w:t>
            </w:r>
          </w:p>
        </w:tc>
        <w:tc>
          <w:tcPr>
            <w:tcW w:w="2268" w:type="dxa"/>
            <w:shd w:val="clear" w:color="auto" w:fill="BFBFBF" w:themeFill="background1" w:themeFillShade="BF"/>
            <w:vAlign w:val="center"/>
          </w:tcPr>
          <w:p w14:paraId="2FBDB85E"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Programa de Financiación</w:t>
            </w:r>
          </w:p>
        </w:tc>
        <w:tc>
          <w:tcPr>
            <w:tcW w:w="1276" w:type="dxa"/>
            <w:shd w:val="clear" w:color="auto" w:fill="BFBFBF" w:themeFill="background1" w:themeFillShade="BF"/>
            <w:vAlign w:val="center"/>
          </w:tcPr>
          <w:p w14:paraId="1C56CAFD"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Fondo</w:t>
            </w:r>
          </w:p>
        </w:tc>
        <w:tc>
          <w:tcPr>
            <w:tcW w:w="1741" w:type="dxa"/>
            <w:shd w:val="clear" w:color="auto" w:fill="BFBFBF" w:themeFill="background1" w:themeFillShade="BF"/>
            <w:vAlign w:val="center"/>
          </w:tcPr>
          <w:p w14:paraId="48B60169" w14:textId="77777777" w:rsidR="00A72A6A" w:rsidRPr="00A72A6A" w:rsidRDefault="00A72A6A" w:rsidP="00F5331F">
            <w:pPr>
              <w:jc w:val="center"/>
              <w:rPr>
                <w:rFonts w:asciiTheme="majorHAnsi" w:hAnsiTheme="majorHAnsi" w:cstheme="majorHAnsi"/>
                <w:b/>
                <w:sz w:val="18"/>
                <w:szCs w:val="18"/>
              </w:rPr>
            </w:pPr>
            <w:r w:rsidRPr="00A72A6A">
              <w:rPr>
                <w:rFonts w:asciiTheme="majorHAnsi" w:hAnsiTheme="majorHAnsi" w:cstheme="majorHAnsi"/>
                <w:b/>
                <w:sz w:val="18"/>
                <w:szCs w:val="18"/>
              </w:rPr>
              <w:t>Monto</w:t>
            </w:r>
          </w:p>
        </w:tc>
      </w:tr>
      <w:tr w:rsidR="00A72A6A" w:rsidRPr="00A72A6A" w14:paraId="16CBC6A3" w14:textId="77777777" w:rsidTr="00A72A6A">
        <w:trPr>
          <w:trHeight w:val="203"/>
        </w:trPr>
        <w:tc>
          <w:tcPr>
            <w:tcW w:w="421" w:type="dxa"/>
            <w:vAlign w:val="center"/>
          </w:tcPr>
          <w:p w14:paraId="659053A6" w14:textId="77777777" w:rsidR="00A72A6A" w:rsidRPr="00A72A6A" w:rsidRDefault="00A72A6A" w:rsidP="00F5331F">
            <w:pPr>
              <w:rPr>
                <w:rFonts w:asciiTheme="majorHAnsi" w:hAnsiTheme="majorHAnsi" w:cstheme="majorHAnsi"/>
                <w:b/>
                <w:sz w:val="18"/>
                <w:szCs w:val="18"/>
              </w:rPr>
            </w:pPr>
          </w:p>
        </w:tc>
        <w:tc>
          <w:tcPr>
            <w:tcW w:w="992" w:type="dxa"/>
            <w:vAlign w:val="center"/>
          </w:tcPr>
          <w:p w14:paraId="6CE60602" w14:textId="77777777" w:rsidR="00A72A6A" w:rsidRPr="00A72A6A" w:rsidRDefault="00A72A6A" w:rsidP="00F5331F">
            <w:pPr>
              <w:rPr>
                <w:rFonts w:asciiTheme="majorHAnsi" w:hAnsiTheme="majorHAnsi" w:cstheme="majorHAnsi"/>
                <w:b/>
                <w:sz w:val="18"/>
                <w:szCs w:val="18"/>
              </w:rPr>
            </w:pPr>
          </w:p>
        </w:tc>
        <w:tc>
          <w:tcPr>
            <w:tcW w:w="2126" w:type="dxa"/>
            <w:vAlign w:val="center"/>
          </w:tcPr>
          <w:p w14:paraId="4F815A7C" w14:textId="77777777" w:rsidR="00A72A6A" w:rsidRPr="00A72A6A" w:rsidRDefault="00A72A6A" w:rsidP="00F5331F">
            <w:pPr>
              <w:rPr>
                <w:rFonts w:asciiTheme="majorHAnsi" w:hAnsiTheme="majorHAnsi" w:cstheme="majorHAnsi"/>
                <w:b/>
                <w:sz w:val="18"/>
                <w:szCs w:val="18"/>
              </w:rPr>
            </w:pPr>
          </w:p>
        </w:tc>
        <w:tc>
          <w:tcPr>
            <w:tcW w:w="2268" w:type="dxa"/>
            <w:vAlign w:val="center"/>
          </w:tcPr>
          <w:p w14:paraId="30792648" w14:textId="77777777" w:rsidR="00A72A6A" w:rsidRPr="00A72A6A" w:rsidRDefault="00A72A6A" w:rsidP="00F5331F">
            <w:pPr>
              <w:rPr>
                <w:rFonts w:asciiTheme="majorHAnsi" w:hAnsiTheme="majorHAnsi" w:cstheme="majorHAnsi"/>
                <w:b/>
                <w:sz w:val="18"/>
                <w:szCs w:val="18"/>
              </w:rPr>
            </w:pPr>
          </w:p>
        </w:tc>
        <w:tc>
          <w:tcPr>
            <w:tcW w:w="1276" w:type="dxa"/>
            <w:vAlign w:val="center"/>
          </w:tcPr>
          <w:p w14:paraId="32BE6CD4" w14:textId="77777777" w:rsidR="00A72A6A" w:rsidRPr="00A72A6A" w:rsidRDefault="00A72A6A" w:rsidP="00F5331F">
            <w:pPr>
              <w:rPr>
                <w:rFonts w:asciiTheme="majorHAnsi" w:hAnsiTheme="majorHAnsi" w:cstheme="majorHAnsi"/>
                <w:b/>
                <w:sz w:val="18"/>
                <w:szCs w:val="18"/>
              </w:rPr>
            </w:pPr>
          </w:p>
        </w:tc>
        <w:tc>
          <w:tcPr>
            <w:tcW w:w="1741" w:type="dxa"/>
            <w:vAlign w:val="center"/>
          </w:tcPr>
          <w:p w14:paraId="4E61BE3B" w14:textId="77777777" w:rsidR="00A72A6A" w:rsidRPr="00A72A6A" w:rsidRDefault="00A72A6A" w:rsidP="00F5331F">
            <w:pPr>
              <w:rPr>
                <w:rFonts w:asciiTheme="majorHAnsi" w:hAnsiTheme="majorHAnsi" w:cstheme="majorHAnsi"/>
                <w:b/>
                <w:sz w:val="18"/>
                <w:szCs w:val="18"/>
              </w:rPr>
            </w:pPr>
          </w:p>
        </w:tc>
      </w:tr>
      <w:tr w:rsidR="00A72A6A" w:rsidRPr="00A72A6A" w14:paraId="0AC24963" w14:textId="77777777" w:rsidTr="00A72A6A">
        <w:trPr>
          <w:trHeight w:val="203"/>
        </w:trPr>
        <w:tc>
          <w:tcPr>
            <w:tcW w:w="421" w:type="dxa"/>
            <w:vAlign w:val="center"/>
          </w:tcPr>
          <w:p w14:paraId="22900F98" w14:textId="77777777" w:rsidR="00A72A6A" w:rsidRPr="00A72A6A" w:rsidRDefault="00A72A6A" w:rsidP="00F5331F">
            <w:pPr>
              <w:rPr>
                <w:rFonts w:asciiTheme="majorHAnsi" w:hAnsiTheme="majorHAnsi" w:cstheme="majorHAnsi"/>
                <w:b/>
                <w:sz w:val="18"/>
                <w:szCs w:val="18"/>
              </w:rPr>
            </w:pPr>
          </w:p>
        </w:tc>
        <w:tc>
          <w:tcPr>
            <w:tcW w:w="992" w:type="dxa"/>
            <w:vAlign w:val="center"/>
          </w:tcPr>
          <w:p w14:paraId="0BB2EC6D" w14:textId="77777777" w:rsidR="00A72A6A" w:rsidRPr="00A72A6A" w:rsidRDefault="00A72A6A" w:rsidP="00F5331F">
            <w:pPr>
              <w:rPr>
                <w:rFonts w:asciiTheme="majorHAnsi" w:hAnsiTheme="majorHAnsi" w:cstheme="majorHAnsi"/>
                <w:b/>
                <w:sz w:val="18"/>
                <w:szCs w:val="18"/>
              </w:rPr>
            </w:pPr>
          </w:p>
        </w:tc>
        <w:tc>
          <w:tcPr>
            <w:tcW w:w="2126" w:type="dxa"/>
            <w:vAlign w:val="center"/>
          </w:tcPr>
          <w:p w14:paraId="6A24B988" w14:textId="77777777" w:rsidR="00A72A6A" w:rsidRPr="00A72A6A" w:rsidRDefault="00A72A6A" w:rsidP="00F5331F">
            <w:pPr>
              <w:rPr>
                <w:rFonts w:asciiTheme="majorHAnsi" w:hAnsiTheme="majorHAnsi" w:cstheme="majorHAnsi"/>
                <w:b/>
                <w:sz w:val="18"/>
                <w:szCs w:val="18"/>
              </w:rPr>
            </w:pPr>
          </w:p>
        </w:tc>
        <w:tc>
          <w:tcPr>
            <w:tcW w:w="2268" w:type="dxa"/>
            <w:vAlign w:val="center"/>
          </w:tcPr>
          <w:p w14:paraId="1DEE8F7E" w14:textId="77777777" w:rsidR="00A72A6A" w:rsidRPr="00A72A6A" w:rsidRDefault="00A72A6A" w:rsidP="00F5331F">
            <w:pPr>
              <w:rPr>
                <w:rFonts w:asciiTheme="majorHAnsi" w:hAnsiTheme="majorHAnsi" w:cstheme="majorHAnsi"/>
                <w:b/>
                <w:sz w:val="18"/>
                <w:szCs w:val="18"/>
              </w:rPr>
            </w:pPr>
          </w:p>
        </w:tc>
        <w:tc>
          <w:tcPr>
            <w:tcW w:w="1276" w:type="dxa"/>
            <w:vAlign w:val="center"/>
          </w:tcPr>
          <w:p w14:paraId="64039CA1" w14:textId="77777777" w:rsidR="00A72A6A" w:rsidRPr="00A72A6A" w:rsidRDefault="00A72A6A" w:rsidP="00F5331F">
            <w:pPr>
              <w:rPr>
                <w:rFonts w:asciiTheme="majorHAnsi" w:hAnsiTheme="majorHAnsi" w:cstheme="majorHAnsi"/>
                <w:b/>
                <w:sz w:val="18"/>
                <w:szCs w:val="18"/>
              </w:rPr>
            </w:pPr>
          </w:p>
        </w:tc>
        <w:tc>
          <w:tcPr>
            <w:tcW w:w="1741" w:type="dxa"/>
            <w:vAlign w:val="center"/>
          </w:tcPr>
          <w:p w14:paraId="799CADBE" w14:textId="77777777" w:rsidR="00A72A6A" w:rsidRPr="00A72A6A" w:rsidRDefault="00A72A6A" w:rsidP="00F5331F">
            <w:pPr>
              <w:rPr>
                <w:rFonts w:asciiTheme="majorHAnsi" w:hAnsiTheme="majorHAnsi" w:cstheme="majorHAnsi"/>
                <w:b/>
                <w:sz w:val="18"/>
                <w:szCs w:val="18"/>
              </w:rPr>
            </w:pPr>
          </w:p>
        </w:tc>
      </w:tr>
      <w:tr w:rsidR="00A72A6A" w:rsidRPr="00A72A6A" w14:paraId="7C1BDD63" w14:textId="77777777" w:rsidTr="00A72A6A">
        <w:trPr>
          <w:trHeight w:val="203"/>
        </w:trPr>
        <w:tc>
          <w:tcPr>
            <w:tcW w:w="421" w:type="dxa"/>
            <w:vAlign w:val="center"/>
          </w:tcPr>
          <w:p w14:paraId="5A861C14" w14:textId="77777777" w:rsidR="00A72A6A" w:rsidRPr="00A72A6A" w:rsidRDefault="00A72A6A" w:rsidP="00F5331F">
            <w:pPr>
              <w:rPr>
                <w:rFonts w:asciiTheme="majorHAnsi" w:hAnsiTheme="majorHAnsi" w:cstheme="majorHAnsi"/>
                <w:b/>
                <w:sz w:val="18"/>
                <w:szCs w:val="18"/>
              </w:rPr>
            </w:pPr>
          </w:p>
        </w:tc>
        <w:tc>
          <w:tcPr>
            <w:tcW w:w="992" w:type="dxa"/>
            <w:vAlign w:val="center"/>
          </w:tcPr>
          <w:p w14:paraId="65EFFF2F" w14:textId="77777777" w:rsidR="00A72A6A" w:rsidRPr="00A72A6A" w:rsidRDefault="00A72A6A" w:rsidP="00F5331F">
            <w:pPr>
              <w:rPr>
                <w:rFonts w:asciiTheme="majorHAnsi" w:hAnsiTheme="majorHAnsi" w:cstheme="majorHAnsi"/>
                <w:b/>
                <w:sz w:val="18"/>
                <w:szCs w:val="18"/>
              </w:rPr>
            </w:pPr>
          </w:p>
        </w:tc>
        <w:tc>
          <w:tcPr>
            <w:tcW w:w="2126" w:type="dxa"/>
            <w:vAlign w:val="center"/>
          </w:tcPr>
          <w:p w14:paraId="431D98B3" w14:textId="77777777" w:rsidR="00A72A6A" w:rsidRPr="00A72A6A" w:rsidRDefault="00A72A6A" w:rsidP="00F5331F">
            <w:pPr>
              <w:rPr>
                <w:rFonts w:asciiTheme="majorHAnsi" w:hAnsiTheme="majorHAnsi" w:cstheme="majorHAnsi"/>
                <w:b/>
                <w:sz w:val="18"/>
                <w:szCs w:val="18"/>
              </w:rPr>
            </w:pPr>
          </w:p>
        </w:tc>
        <w:tc>
          <w:tcPr>
            <w:tcW w:w="2268" w:type="dxa"/>
            <w:vAlign w:val="center"/>
          </w:tcPr>
          <w:p w14:paraId="6177D0B5" w14:textId="77777777" w:rsidR="00A72A6A" w:rsidRPr="00A72A6A" w:rsidRDefault="00A72A6A" w:rsidP="00F5331F">
            <w:pPr>
              <w:rPr>
                <w:rFonts w:asciiTheme="majorHAnsi" w:hAnsiTheme="majorHAnsi" w:cstheme="majorHAnsi"/>
                <w:b/>
                <w:sz w:val="18"/>
                <w:szCs w:val="18"/>
              </w:rPr>
            </w:pPr>
          </w:p>
        </w:tc>
        <w:tc>
          <w:tcPr>
            <w:tcW w:w="1276" w:type="dxa"/>
            <w:vAlign w:val="center"/>
          </w:tcPr>
          <w:p w14:paraId="4C8EAD1C" w14:textId="77777777" w:rsidR="00A72A6A" w:rsidRPr="00A72A6A" w:rsidRDefault="00A72A6A" w:rsidP="00F5331F">
            <w:pPr>
              <w:rPr>
                <w:rFonts w:asciiTheme="majorHAnsi" w:hAnsiTheme="majorHAnsi" w:cstheme="majorHAnsi"/>
                <w:b/>
                <w:sz w:val="18"/>
                <w:szCs w:val="18"/>
              </w:rPr>
            </w:pPr>
          </w:p>
        </w:tc>
        <w:tc>
          <w:tcPr>
            <w:tcW w:w="1741" w:type="dxa"/>
            <w:vAlign w:val="center"/>
          </w:tcPr>
          <w:p w14:paraId="1893E098" w14:textId="77777777" w:rsidR="00A72A6A" w:rsidRPr="00A72A6A" w:rsidRDefault="00A72A6A" w:rsidP="00F5331F">
            <w:pPr>
              <w:rPr>
                <w:rFonts w:asciiTheme="majorHAnsi" w:hAnsiTheme="majorHAnsi" w:cstheme="majorHAnsi"/>
                <w:b/>
                <w:sz w:val="18"/>
                <w:szCs w:val="18"/>
              </w:rPr>
            </w:pPr>
          </w:p>
        </w:tc>
      </w:tr>
      <w:tr w:rsidR="00A72A6A" w:rsidRPr="00A72A6A" w14:paraId="214F8376" w14:textId="77777777" w:rsidTr="00A72A6A">
        <w:trPr>
          <w:trHeight w:val="203"/>
        </w:trPr>
        <w:tc>
          <w:tcPr>
            <w:tcW w:w="421" w:type="dxa"/>
            <w:vAlign w:val="center"/>
          </w:tcPr>
          <w:p w14:paraId="54092BAE" w14:textId="77777777" w:rsidR="00A72A6A" w:rsidRPr="00A72A6A" w:rsidRDefault="00A72A6A" w:rsidP="00F5331F">
            <w:pPr>
              <w:rPr>
                <w:rFonts w:asciiTheme="majorHAnsi" w:hAnsiTheme="majorHAnsi" w:cstheme="majorHAnsi"/>
                <w:b/>
                <w:sz w:val="18"/>
                <w:szCs w:val="18"/>
              </w:rPr>
            </w:pPr>
          </w:p>
        </w:tc>
        <w:tc>
          <w:tcPr>
            <w:tcW w:w="992" w:type="dxa"/>
            <w:vAlign w:val="center"/>
          </w:tcPr>
          <w:p w14:paraId="7EDD90D8" w14:textId="77777777" w:rsidR="00A72A6A" w:rsidRPr="00A72A6A" w:rsidRDefault="00A72A6A" w:rsidP="00F5331F">
            <w:pPr>
              <w:rPr>
                <w:rFonts w:asciiTheme="majorHAnsi" w:hAnsiTheme="majorHAnsi" w:cstheme="majorHAnsi"/>
                <w:b/>
                <w:sz w:val="18"/>
                <w:szCs w:val="18"/>
              </w:rPr>
            </w:pPr>
          </w:p>
        </w:tc>
        <w:tc>
          <w:tcPr>
            <w:tcW w:w="2126" w:type="dxa"/>
            <w:vAlign w:val="center"/>
          </w:tcPr>
          <w:p w14:paraId="150A981F" w14:textId="77777777" w:rsidR="00A72A6A" w:rsidRPr="00A72A6A" w:rsidRDefault="00A72A6A" w:rsidP="00F5331F">
            <w:pPr>
              <w:rPr>
                <w:rFonts w:asciiTheme="majorHAnsi" w:hAnsiTheme="majorHAnsi" w:cstheme="majorHAnsi"/>
                <w:b/>
                <w:sz w:val="18"/>
                <w:szCs w:val="18"/>
              </w:rPr>
            </w:pPr>
          </w:p>
        </w:tc>
        <w:tc>
          <w:tcPr>
            <w:tcW w:w="2268" w:type="dxa"/>
            <w:vAlign w:val="center"/>
          </w:tcPr>
          <w:p w14:paraId="527A953B" w14:textId="77777777" w:rsidR="00A72A6A" w:rsidRPr="00A72A6A" w:rsidRDefault="00A72A6A" w:rsidP="00F5331F">
            <w:pPr>
              <w:rPr>
                <w:rFonts w:asciiTheme="majorHAnsi" w:hAnsiTheme="majorHAnsi" w:cstheme="majorHAnsi"/>
                <w:b/>
                <w:sz w:val="18"/>
                <w:szCs w:val="18"/>
              </w:rPr>
            </w:pPr>
          </w:p>
        </w:tc>
        <w:tc>
          <w:tcPr>
            <w:tcW w:w="1276" w:type="dxa"/>
            <w:vAlign w:val="center"/>
          </w:tcPr>
          <w:p w14:paraId="43BBEC93" w14:textId="77777777" w:rsidR="00A72A6A" w:rsidRPr="00A72A6A" w:rsidRDefault="00A72A6A" w:rsidP="00F5331F">
            <w:pPr>
              <w:rPr>
                <w:rFonts w:asciiTheme="majorHAnsi" w:hAnsiTheme="majorHAnsi" w:cstheme="majorHAnsi"/>
                <w:b/>
                <w:sz w:val="18"/>
                <w:szCs w:val="18"/>
              </w:rPr>
            </w:pPr>
          </w:p>
        </w:tc>
        <w:tc>
          <w:tcPr>
            <w:tcW w:w="1741" w:type="dxa"/>
            <w:vAlign w:val="center"/>
          </w:tcPr>
          <w:p w14:paraId="1B6F8BB6" w14:textId="77777777" w:rsidR="00A72A6A" w:rsidRPr="00A72A6A" w:rsidRDefault="00A72A6A" w:rsidP="00F5331F">
            <w:pPr>
              <w:rPr>
                <w:rFonts w:asciiTheme="majorHAnsi" w:hAnsiTheme="majorHAnsi" w:cstheme="majorHAnsi"/>
                <w:b/>
                <w:sz w:val="18"/>
                <w:szCs w:val="18"/>
              </w:rPr>
            </w:pPr>
          </w:p>
        </w:tc>
      </w:tr>
      <w:tr w:rsidR="00A72A6A" w:rsidRPr="00A72A6A" w14:paraId="265783DE" w14:textId="77777777" w:rsidTr="00A72A6A">
        <w:trPr>
          <w:trHeight w:val="203"/>
        </w:trPr>
        <w:tc>
          <w:tcPr>
            <w:tcW w:w="421" w:type="dxa"/>
            <w:vAlign w:val="center"/>
          </w:tcPr>
          <w:p w14:paraId="0272FE24" w14:textId="77777777" w:rsidR="00A72A6A" w:rsidRPr="00A72A6A" w:rsidRDefault="00A72A6A" w:rsidP="00F5331F">
            <w:pPr>
              <w:rPr>
                <w:rFonts w:asciiTheme="majorHAnsi" w:hAnsiTheme="majorHAnsi" w:cstheme="majorHAnsi"/>
                <w:b/>
                <w:sz w:val="18"/>
                <w:szCs w:val="18"/>
              </w:rPr>
            </w:pPr>
          </w:p>
        </w:tc>
        <w:tc>
          <w:tcPr>
            <w:tcW w:w="992" w:type="dxa"/>
            <w:vAlign w:val="center"/>
          </w:tcPr>
          <w:p w14:paraId="108C6E5E" w14:textId="77777777" w:rsidR="00A72A6A" w:rsidRPr="00A72A6A" w:rsidRDefault="00A72A6A" w:rsidP="00F5331F">
            <w:pPr>
              <w:rPr>
                <w:rFonts w:asciiTheme="majorHAnsi" w:hAnsiTheme="majorHAnsi" w:cstheme="majorHAnsi"/>
                <w:b/>
                <w:sz w:val="18"/>
                <w:szCs w:val="18"/>
              </w:rPr>
            </w:pPr>
          </w:p>
        </w:tc>
        <w:tc>
          <w:tcPr>
            <w:tcW w:w="2126" w:type="dxa"/>
            <w:vAlign w:val="center"/>
          </w:tcPr>
          <w:p w14:paraId="7672C3F8" w14:textId="77777777" w:rsidR="00A72A6A" w:rsidRPr="00A72A6A" w:rsidRDefault="00A72A6A" w:rsidP="00F5331F">
            <w:pPr>
              <w:rPr>
                <w:rFonts w:asciiTheme="majorHAnsi" w:hAnsiTheme="majorHAnsi" w:cstheme="majorHAnsi"/>
                <w:b/>
                <w:sz w:val="18"/>
                <w:szCs w:val="18"/>
              </w:rPr>
            </w:pPr>
          </w:p>
        </w:tc>
        <w:tc>
          <w:tcPr>
            <w:tcW w:w="2268" w:type="dxa"/>
            <w:vAlign w:val="center"/>
          </w:tcPr>
          <w:p w14:paraId="2BD4FE4D" w14:textId="77777777" w:rsidR="00A72A6A" w:rsidRPr="00A72A6A" w:rsidRDefault="00A72A6A" w:rsidP="00F5331F">
            <w:pPr>
              <w:rPr>
                <w:rFonts w:asciiTheme="majorHAnsi" w:hAnsiTheme="majorHAnsi" w:cstheme="majorHAnsi"/>
                <w:b/>
                <w:sz w:val="18"/>
                <w:szCs w:val="18"/>
              </w:rPr>
            </w:pPr>
          </w:p>
        </w:tc>
        <w:tc>
          <w:tcPr>
            <w:tcW w:w="1276" w:type="dxa"/>
            <w:vAlign w:val="center"/>
          </w:tcPr>
          <w:p w14:paraId="252C9788" w14:textId="77777777" w:rsidR="00A72A6A" w:rsidRPr="00A72A6A" w:rsidRDefault="00A72A6A" w:rsidP="00F5331F">
            <w:pPr>
              <w:rPr>
                <w:rFonts w:asciiTheme="majorHAnsi" w:hAnsiTheme="majorHAnsi" w:cstheme="majorHAnsi"/>
                <w:b/>
                <w:sz w:val="18"/>
                <w:szCs w:val="18"/>
              </w:rPr>
            </w:pPr>
          </w:p>
        </w:tc>
        <w:tc>
          <w:tcPr>
            <w:tcW w:w="1741" w:type="dxa"/>
            <w:vAlign w:val="center"/>
          </w:tcPr>
          <w:p w14:paraId="3ABE01CA" w14:textId="77777777" w:rsidR="00A72A6A" w:rsidRPr="00A72A6A" w:rsidRDefault="00A72A6A" w:rsidP="00F5331F">
            <w:pPr>
              <w:rPr>
                <w:rFonts w:asciiTheme="majorHAnsi" w:hAnsiTheme="majorHAnsi" w:cstheme="majorHAnsi"/>
                <w:b/>
                <w:sz w:val="18"/>
                <w:szCs w:val="18"/>
              </w:rPr>
            </w:pPr>
          </w:p>
        </w:tc>
      </w:tr>
      <w:tr w:rsidR="00A72A6A" w:rsidRPr="00A72A6A" w14:paraId="2431DB3D" w14:textId="77777777" w:rsidTr="00A72A6A">
        <w:trPr>
          <w:trHeight w:val="203"/>
        </w:trPr>
        <w:tc>
          <w:tcPr>
            <w:tcW w:w="421" w:type="dxa"/>
            <w:vAlign w:val="center"/>
          </w:tcPr>
          <w:p w14:paraId="066A9B31" w14:textId="77777777" w:rsidR="00A72A6A" w:rsidRPr="00A72A6A" w:rsidRDefault="00A72A6A" w:rsidP="00F5331F">
            <w:pPr>
              <w:rPr>
                <w:rFonts w:asciiTheme="majorHAnsi" w:hAnsiTheme="majorHAnsi" w:cstheme="majorHAnsi"/>
                <w:b/>
                <w:sz w:val="18"/>
                <w:szCs w:val="18"/>
              </w:rPr>
            </w:pPr>
          </w:p>
        </w:tc>
        <w:tc>
          <w:tcPr>
            <w:tcW w:w="992" w:type="dxa"/>
            <w:vAlign w:val="center"/>
          </w:tcPr>
          <w:p w14:paraId="42D05B7A" w14:textId="77777777" w:rsidR="00A72A6A" w:rsidRPr="00A72A6A" w:rsidRDefault="00A72A6A" w:rsidP="00F5331F">
            <w:pPr>
              <w:rPr>
                <w:rFonts w:asciiTheme="majorHAnsi" w:hAnsiTheme="majorHAnsi" w:cstheme="majorHAnsi"/>
                <w:b/>
                <w:sz w:val="18"/>
                <w:szCs w:val="18"/>
              </w:rPr>
            </w:pPr>
          </w:p>
        </w:tc>
        <w:tc>
          <w:tcPr>
            <w:tcW w:w="2126" w:type="dxa"/>
            <w:vAlign w:val="center"/>
          </w:tcPr>
          <w:p w14:paraId="4E522565" w14:textId="77777777" w:rsidR="00A72A6A" w:rsidRPr="00A72A6A" w:rsidRDefault="00A72A6A" w:rsidP="00F5331F">
            <w:pPr>
              <w:rPr>
                <w:rFonts w:asciiTheme="majorHAnsi" w:hAnsiTheme="majorHAnsi" w:cstheme="majorHAnsi"/>
                <w:b/>
                <w:sz w:val="18"/>
                <w:szCs w:val="18"/>
              </w:rPr>
            </w:pPr>
          </w:p>
        </w:tc>
        <w:tc>
          <w:tcPr>
            <w:tcW w:w="2268" w:type="dxa"/>
            <w:vAlign w:val="center"/>
          </w:tcPr>
          <w:p w14:paraId="407177DF" w14:textId="77777777" w:rsidR="00A72A6A" w:rsidRPr="00A72A6A" w:rsidRDefault="00A72A6A" w:rsidP="00F5331F">
            <w:pPr>
              <w:rPr>
                <w:rFonts w:asciiTheme="majorHAnsi" w:hAnsiTheme="majorHAnsi" w:cstheme="majorHAnsi"/>
                <w:b/>
                <w:sz w:val="18"/>
                <w:szCs w:val="18"/>
              </w:rPr>
            </w:pPr>
          </w:p>
        </w:tc>
        <w:tc>
          <w:tcPr>
            <w:tcW w:w="1276" w:type="dxa"/>
            <w:vAlign w:val="center"/>
          </w:tcPr>
          <w:p w14:paraId="5C107A3B" w14:textId="77777777" w:rsidR="00A72A6A" w:rsidRPr="00A72A6A" w:rsidRDefault="00A72A6A" w:rsidP="00F5331F">
            <w:pPr>
              <w:rPr>
                <w:rFonts w:asciiTheme="majorHAnsi" w:hAnsiTheme="majorHAnsi" w:cstheme="majorHAnsi"/>
                <w:b/>
                <w:sz w:val="18"/>
                <w:szCs w:val="18"/>
              </w:rPr>
            </w:pPr>
          </w:p>
        </w:tc>
        <w:tc>
          <w:tcPr>
            <w:tcW w:w="1741" w:type="dxa"/>
            <w:vAlign w:val="center"/>
          </w:tcPr>
          <w:p w14:paraId="7F2E0990" w14:textId="77777777" w:rsidR="00A72A6A" w:rsidRPr="00A72A6A" w:rsidRDefault="00A72A6A" w:rsidP="00F5331F">
            <w:pPr>
              <w:rPr>
                <w:rFonts w:asciiTheme="majorHAnsi" w:hAnsiTheme="majorHAnsi" w:cstheme="majorHAnsi"/>
                <w:b/>
                <w:sz w:val="18"/>
                <w:szCs w:val="18"/>
              </w:rPr>
            </w:pPr>
          </w:p>
        </w:tc>
      </w:tr>
      <w:tr w:rsidR="00A72A6A" w:rsidRPr="00A72A6A" w14:paraId="4EB8CAC6" w14:textId="77777777" w:rsidTr="00A72A6A">
        <w:trPr>
          <w:trHeight w:val="203"/>
        </w:trPr>
        <w:tc>
          <w:tcPr>
            <w:tcW w:w="421" w:type="dxa"/>
            <w:vAlign w:val="center"/>
          </w:tcPr>
          <w:p w14:paraId="27B48BCD" w14:textId="77777777" w:rsidR="00A72A6A" w:rsidRPr="00A72A6A" w:rsidRDefault="00A72A6A" w:rsidP="00F5331F">
            <w:pPr>
              <w:rPr>
                <w:rFonts w:asciiTheme="majorHAnsi" w:hAnsiTheme="majorHAnsi" w:cstheme="majorHAnsi"/>
                <w:b/>
                <w:sz w:val="18"/>
                <w:szCs w:val="18"/>
              </w:rPr>
            </w:pPr>
          </w:p>
        </w:tc>
        <w:tc>
          <w:tcPr>
            <w:tcW w:w="992" w:type="dxa"/>
            <w:vAlign w:val="center"/>
          </w:tcPr>
          <w:p w14:paraId="54640CBD" w14:textId="77777777" w:rsidR="00A72A6A" w:rsidRPr="00A72A6A" w:rsidRDefault="00A72A6A" w:rsidP="00F5331F">
            <w:pPr>
              <w:rPr>
                <w:rFonts w:asciiTheme="majorHAnsi" w:hAnsiTheme="majorHAnsi" w:cstheme="majorHAnsi"/>
                <w:b/>
                <w:sz w:val="18"/>
                <w:szCs w:val="18"/>
              </w:rPr>
            </w:pPr>
          </w:p>
        </w:tc>
        <w:tc>
          <w:tcPr>
            <w:tcW w:w="2126" w:type="dxa"/>
            <w:vAlign w:val="center"/>
          </w:tcPr>
          <w:p w14:paraId="1D49A3A0" w14:textId="77777777" w:rsidR="00A72A6A" w:rsidRPr="00A72A6A" w:rsidRDefault="00A72A6A" w:rsidP="00F5331F">
            <w:pPr>
              <w:rPr>
                <w:rFonts w:asciiTheme="majorHAnsi" w:hAnsiTheme="majorHAnsi" w:cstheme="majorHAnsi"/>
                <w:b/>
                <w:sz w:val="18"/>
                <w:szCs w:val="18"/>
              </w:rPr>
            </w:pPr>
          </w:p>
        </w:tc>
        <w:tc>
          <w:tcPr>
            <w:tcW w:w="2268" w:type="dxa"/>
            <w:vAlign w:val="center"/>
          </w:tcPr>
          <w:p w14:paraId="2D16F95B" w14:textId="77777777" w:rsidR="00A72A6A" w:rsidRPr="00A72A6A" w:rsidRDefault="00A72A6A" w:rsidP="00F5331F">
            <w:pPr>
              <w:rPr>
                <w:rFonts w:asciiTheme="majorHAnsi" w:hAnsiTheme="majorHAnsi" w:cstheme="majorHAnsi"/>
                <w:b/>
                <w:sz w:val="18"/>
                <w:szCs w:val="18"/>
              </w:rPr>
            </w:pPr>
          </w:p>
        </w:tc>
        <w:tc>
          <w:tcPr>
            <w:tcW w:w="1276" w:type="dxa"/>
            <w:vAlign w:val="center"/>
          </w:tcPr>
          <w:p w14:paraId="6568F5CB" w14:textId="77777777" w:rsidR="00A72A6A" w:rsidRPr="00A72A6A" w:rsidRDefault="00A72A6A" w:rsidP="00F5331F">
            <w:pPr>
              <w:rPr>
                <w:rFonts w:asciiTheme="majorHAnsi" w:hAnsiTheme="majorHAnsi" w:cstheme="majorHAnsi"/>
                <w:b/>
                <w:sz w:val="18"/>
                <w:szCs w:val="18"/>
              </w:rPr>
            </w:pPr>
          </w:p>
        </w:tc>
        <w:tc>
          <w:tcPr>
            <w:tcW w:w="1741" w:type="dxa"/>
            <w:vAlign w:val="center"/>
          </w:tcPr>
          <w:p w14:paraId="06AA4F81" w14:textId="77777777" w:rsidR="00A72A6A" w:rsidRPr="00A72A6A" w:rsidRDefault="00A72A6A" w:rsidP="00F5331F">
            <w:pPr>
              <w:rPr>
                <w:rFonts w:asciiTheme="majorHAnsi" w:hAnsiTheme="majorHAnsi" w:cstheme="majorHAnsi"/>
                <w:b/>
                <w:sz w:val="18"/>
                <w:szCs w:val="18"/>
              </w:rPr>
            </w:pPr>
          </w:p>
        </w:tc>
      </w:tr>
    </w:tbl>
    <w:p w14:paraId="2247EFA3" w14:textId="77777777" w:rsidR="00A72A6A" w:rsidRPr="00A72A6A" w:rsidRDefault="00A72A6A" w:rsidP="00A72A6A">
      <w:pPr>
        <w:rPr>
          <w:rFonts w:asciiTheme="majorHAnsi" w:hAnsiTheme="majorHAnsi" w:cstheme="majorHAnsi"/>
          <w:bCs/>
          <w:sz w:val="18"/>
          <w:szCs w:val="18"/>
        </w:rPr>
      </w:pPr>
      <w:r w:rsidRPr="00A72A6A">
        <w:rPr>
          <w:rFonts w:asciiTheme="majorHAnsi" w:hAnsiTheme="majorHAnsi" w:cstheme="majorHAnsi"/>
          <w:b/>
          <w:sz w:val="18"/>
          <w:szCs w:val="18"/>
        </w:rPr>
        <w:t>Nota</w:t>
      </w:r>
      <w:r w:rsidRPr="00A72A6A">
        <w:rPr>
          <w:rFonts w:asciiTheme="majorHAnsi" w:hAnsiTheme="majorHAnsi" w:cstheme="majorHAnsi"/>
          <w:bCs/>
          <w:sz w:val="18"/>
          <w:szCs w:val="18"/>
        </w:rPr>
        <w:t>: De ser necesario, agregar filas hacia abajo.</w:t>
      </w:r>
    </w:p>
    <w:p w14:paraId="3CC114A9" w14:textId="77777777" w:rsidR="00A72A6A" w:rsidRPr="00A72A6A" w:rsidRDefault="00A72A6A" w:rsidP="00A72A6A">
      <w:pPr>
        <w:rPr>
          <w:rFonts w:asciiTheme="majorHAnsi" w:hAnsiTheme="majorHAnsi" w:cstheme="majorHAnsi"/>
          <w:bCs/>
          <w:sz w:val="22"/>
          <w:szCs w:val="22"/>
        </w:rPr>
      </w:pPr>
    </w:p>
    <w:p w14:paraId="56426611" w14:textId="77777777" w:rsidR="00A72A6A" w:rsidRPr="00A72A6A" w:rsidRDefault="00A72A6A" w:rsidP="00A72A6A">
      <w:pPr>
        <w:jc w:val="right"/>
        <w:rPr>
          <w:rFonts w:asciiTheme="majorHAnsi" w:hAnsiTheme="majorHAnsi" w:cstheme="majorHAnsi"/>
          <w:b/>
          <w:sz w:val="22"/>
          <w:szCs w:val="22"/>
        </w:rPr>
      </w:pPr>
    </w:p>
    <w:tbl>
      <w:tblPr>
        <w:tblStyle w:val="Tablaconcuadrcula"/>
        <w:tblW w:w="8902" w:type="dxa"/>
        <w:tblLook w:val="04A0" w:firstRow="1" w:lastRow="0" w:firstColumn="1" w:lastColumn="0" w:noHBand="0" w:noVBand="1"/>
      </w:tblPr>
      <w:tblGrid>
        <w:gridCol w:w="8902"/>
      </w:tblGrid>
      <w:tr w:rsidR="00A72A6A" w:rsidRPr="00A72A6A" w14:paraId="005E4BBA" w14:textId="77777777" w:rsidTr="00A72A6A">
        <w:trPr>
          <w:trHeight w:val="811"/>
        </w:trPr>
        <w:tc>
          <w:tcPr>
            <w:tcW w:w="8902" w:type="dxa"/>
            <w:vAlign w:val="center"/>
          </w:tcPr>
          <w:p w14:paraId="4C528FBD" w14:textId="77777777" w:rsidR="00A72A6A" w:rsidRDefault="00A72A6A" w:rsidP="00A72A6A">
            <w:pPr>
              <w:rPr>
                <w:rFonts w:asciiTheme="majorHAnsi" w:hAnsiTheme="majorHAnsi" w:cstheme="majorHAnsi"/>
                <w:b/>
                <w:sz w:val="22"/>
                <w:szCs w:val="22"/>
              </w:rPr>
            </w:pPr>
            <w:r w:rsidRPr="00A72A6A">
              <w:rPr>
                <w:rFonts w:asciiTheme="majorHAnsi" w:hAnsiTheme="majorHAnsi" w:cstheme="majorHAnsi"/>
                <w:b/>
                <w:sz w:val="22"/>
                <w:szCs w:val="22"/>
              </w:rPr>
              <w:t>Justificación soportada:</w:t>
            </w:r>
          </w:p>
          <w:p w14:paraId="2D43860F" w14:textId="77777777" w:rsidR="00A72A6A" w:rsidRDefault="00A72A6A" w:rsidP="00A72A6A">
            <w:pPr>
              <w:rPr>
                <w:rFonts w:asciiTheme="majorHAnsi" w:hAnsiTheme="majorHAnsi" w:cstheme="majorHAnsi"/>
                <w:b/>
                <w:sz w:val="22"/>
                <w:szCs w:val="22"/>
              </w:rPr>
            </w:pPr>
          </w:p>
          <w:p w14:paraId="08A7114E" w14:textId="77777777" w:rsidR="00A72A6A" w:rsidRDefault="00A72A6A" w:rsidP="00A72A6A">
            <w:pPr>
              <w:rPr>
                <w:rFonts w:asciiTheme="majorHAnsi" w:hAnsiTheme="majorHAnsi" w:cstheme="majorHAnsi"/>
                <w:b/>
                <w:sz w:val="22"/>
                <w:szCs w:val="22"/>
              </w:rPr>
            </w:pPr>
          </w:p>
          <w:p w14:paraId="61B2E168" w14:textId="77777777" w:rsidR="00A72A6A" w:rsidRPr="00A72A6A" w:rsidRDefault="00A72A6A" w:rsidP="00A72A6A">
            <w:pPr>
              <w:rPr>
                <w:rFonts w:asciiTheme="majorHAnsi" w:hAnsiTheme="majorHAnsi" w:cstheme="majorHAnsi"/>
                <w:b/>
                <w:sz w:val="22"/>
                <w:szCs w:val="22"/>
              </w:rPr>
            </w:pPr>
          </w:p>
          <w:p w14:paraId="31B82488" w14:textId="77777777" w:rsidR="00A72A6A" w:rsidRPr="00A72A6A" w:rsidRDefault="00A72A6A" w:rsidP="00A72A6A">
            <w:pPr>
              <w:rPr>
                <w:rFonts w:asciiTheme="majorHAnsi" w:hAnsiTheme="majorHAnsi" w:cstheme="majorHAnsi"/>
                <w:b/>
                <w:sz w:val="22"/>
                <w:szCs w:val="22"/>
              </w:rPr>
            </w:pPr>
          </w:p>
        </w:tc>
      </w:tr>
    </w:tbl>
    <w:p w14:paraId="3C8BDBA3" w14:textId="77777777" w:rsidR="00A72A6A" w:rsidRPr="00A72A6A" w:rsidRDefault="00A72A6A" w:rsidP="00A72A6A">
      <w:pPr>
        <w:rPr>
          <w:rFonts w:asciiTheme="majorHAnsi" w:hAnsiTheme="majorHAnsi" w:cstheme="majorHAnsi"/>
          <w:b/>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A72A6A" w:rsidRPr="00A72A6A" w14:paraId="736301BF" w14:textId="77777777" w:rsidTr="00F5331F">
        <w:tc>
          <w:tcPr>
            <w:tcW w:w="4414" w:type="dxa"/>
          </w:tcPr>
          <w:p w14:paraId="65F19BE5" w14:textId="77777777" w:rsidR="00A72A6A" w:rsidRDefault="00A72A6A" w:rsidP="00F5331F">
            <w:pPr>
              <w:rPr>
                <w:rFonts w:asciiTheme="majorHAnsi" w:hAnsiTheme="majorHAnsi" w:cstheme="majorHAnsi"/>
                <w:b/>
                <w:sz w:val="22"/>
                <w:szCs w:val="22"/>
              </w:rPr>
            </w:pPr>
          </w:p>
          <w:p w14:paraId="0794E2D9" w14:textId="77777777" w:rsidR="00A72A6A" w:rsidRDefault="00A72A6A" w:rsidP="00F5331F">
            <w:pPr>
              <w:rPr>
                <w:rFonts w:asciiTheme="majorHAnsi" w:hAnsiTheme="majorHAnsi" w:cstheme="majorHAnsi"/>
                <w:b/>
                <w:sz w:val="22"/>
                <w:szCs w:val="22"/>
              </w:rPr>
            </w:pPr>
          </w:p>
          <w:p w14:paraId="1593D513" w14:textId="77777777" w:rsidR="00A72A6A" w:rsidRPr="00A72A6A" w:rsidRDefault="00A72A6A" w:rsidP="00F5331F">
            <w:pPr>
              <w:rPr>
                <w:rFonts w:asciiTheme="majorHAnsi" w:hAnsiTheme="majorHAnsi" w:cstheme="majorHAnsi"/>
                <w:b/>
                <w:sz w:val="22"/>
                <w:szCs w:val="22"/>
              </w:rPr>
            </w:pPr>
          </w:p>
          <w:p w14:paraId="6361E609" w14:textId="77777777" w:rsidR="00A72A6A" w:rsidRPr="00A72A6A" w:rsidRDefault="00A72A6A" w:rsidP="00F5331F">
            <w:pPr>
              <w:rPr>
                <w:rFonts w:asciiTheme="majorHAnsi" w:hAnsiTheme="majorHAnsi" w:cstheme="majorHAnsi"/>
                <w:b/>
                <w:sz w:val="22"/>
                <w:szCs w:val="22"/>
              </w:rPr>
            </w:pPr>
          </w:p>
        </w:tc>
        <w:tc>
          <w:tcPr>
            <w:tcW w:w="4414" w:type="dxa"/>
          </w:tcPr>
          <w:p w14:paraId="3DC2C096" w14:textId="77777777" w:rsidR="00A72A6A" w:rsidRPr="00A72A6A" w:rsidRDefault="00A72A6A" w:rsidP="00F5331F">
            <w:pPr>
              <w:rPr>
                <w:rFonts w:asciiTheme="majorHAnsi" w:hAnsiTheme="majorHAnsi" w:cstheme="majorHAnsi"/>
                <w:b/>
                <w:sz w:val="22"/>
                <w:szCs w:val="22"/>
              </w:rPr>
            </w:pPr>
          </w:p>
        </w:tc>
      </w:tr>
      <w:tr w:rsidR="00A72A6A" w:rsidRPr="00A72A6A" w14:paraId="0E559CFB" w14:textId="77777777" w:rsidTr="00F5331F">
        <w:tc>
          <w:tcPr>
            <w:tcW w:w="4414" w:type="dxa"/>
          </w:tcPr>
          <w:p w14:paraId="3846F2A0" w14:textId="77777777" w:rsidR="00A72A6A" w:rsidRPr="00A72A6A" w:rsidRDefault="00A72A6A" w:rsidP="00F5331F">
            <w:pPr>
              <w:rPr>
                <w:rFonts w:asciiTheme="majorHAnsi" w:hAnsiTheme="majorHAnsi" w:cstheme="majorHAnsi"/>
                <w:b/>
                <w:sz w:val="22"/>
                <w:szCs w:val="22"/>
              </w:rPr>
            </w:pPr>
            <w:r w:rsidRPr="00A72A6A">
              <w:rPr>
                <w:rFonts w:asciiTheme="majorHAnsi" w:hAnsiTheme="majorHAnsi" w:cstheme="majorHAnsi"/>
                <w:b/>
                <w:sz w:val="22"/>
                <w:szCs w:val="22"/>
              </w:rPr>
              <w:t>Representante legal</w:t>
            </w:r>
          </w:p>
          <w:p w14:paraId="0B2616B8" w14:textId="2889FAF3" w:rsidR="00A72A6A" w:rsidRPr="00A72A6A" w:rsidRDefault="00A72A6A" w:rsidP="00F5331F">
            <w:pPr>
              <w:rPr>
                <w:rFonts w:asciiTheme="majorHAnsi" w:hAnsiTheme="majorHAnsi" w:cstheme="majorHAnsi"/>
                <w:sz w:val="22"/>
                <w:szCs w:val="22"/>
              </w:rPr>
            </w:pPr>
            <w:r w:rsidRPr="00A72A6A">
              <w:rPr>
                <w:rFonts w:asciiTheme="majorHAnsi" w:hAnsiTheme="majorHAnsi" w:cstheme="majorHAnsi"/>
                <w:sz w:val="22"/>
                <w:szCs w:val="22"/>
              </w:rPr>
              <w:t>(Nombre y cédula)</w:t>
            </w:r>
          </w:p>
        </w:tc>
        <w:tc>
          <w:tcPr>
            <w:tcW w:w="4414" w:type="dxa"/>
          </w:tcPr>
          <w:p w14:paraId="4F424B5D" w14:textId="77777777" w:rsidR="00A72A6A" w:rsidRPr="00A72A6A" w:rsidRDefault="00A72A6A" w:rsidP="00F5331F">
            <w:pPr>
              <w:rPr>
                <w:rFonts w:asciiTheme="majorHAnsi" w:hAnsiTheme="majorHAnsi" w:cstheme="majorHAnsi"/>
                <w:b/>
                <w:sz w:val="22"/>
                <w:szCs w:val="22"/>
              </w:rPr>
            </w:pPr>
            <w:r w:rsidRPr="00A72A6A">
              <w:rPr>
                <w:rFonts w:asciiTheme="majorHAnsi" w:hAnsiTheme="majorHAnsi" w:cstheme="majorHAnsi"/>
                <w:b/>
                <w:sz w:val="22"/>
                <w:szCs w:val="22"/>
              </w:rPr>
              <w:t>Ordenador de gasto</w:t>
            </w:r>
          </w:p>
          <w:p w14:paraId="3D52034E" w14:textId="77777777" w:rsidR="00A72A6A" w:rsidRPr="00A72A6A" w:rsidRDefault="00A72A6A" w:rsidP="00F5331F">
            <w:pPr>
              <w:rPr>
                <w:rFonts w:asciiTheme="majorHAnsi" w:hAnsiTheme="majorHAnsi" w:cstheme="majorHAnsi"/>
                <w:sz w:val="22"/>
                <w:szCs w:val="22"/>
              </w:rPr>
            </w:pPr>
            <w:r w:rsidRPr="00A72A6A">
              <w:rPr>
                <w:rFonts w:asciiTheme="majorHAnsi" w:hAnsiTheme="majorHAnsi" w:cstheme="majorHAnsi"/>
                <w:sz w:val="22"/>
                <w:szCs w:val="22"/>
              </w:rPr>
              <w:t>(Nombre y cédula)</w:t>
            </w:r>
          </w:p>
        </w:tc>
      </w:tr>
    </w:tbl>
    <w:p w14:paraId="05741444" w14:textId="77777777" w:rsidR="00A72A6A" w:rsidRPr="00A72A6A" w:rsidRDefault="00A72A6A" w:rsidP="00A72A6A">
      <w:pPr>
        <w:jc w:val="center"/>
        <w:rPr>
          <w:rFonts w:asciiTheme="majorHAnsi" w:hAnsiTheme="majorHAnsi" w:cstheme="majorHAnsi"/>
          <w:b/>
          <w:sz w:val="22"/>
          <w:szCs w:val="22"/>
        </w:rPr>
      </w:pPr>
      <w:r w:rsidRPr="00A72A6A">
        <w:rPr>
          <w:rFonts w:asciiTheme="majorHAnsi" w:hAnsiTheme="majorHAnsi" w:cstheme="majorHAnsi"/>
          <w:b/>
          <w:sz w:val="22"/>
          <w:szCs w:val="22"/>
        </w:rPr>
        <w:lastRenderedPageBreak/>
        <w:t>INSTRUCCIONES DILIGENCIAMIENTO FORMATO DE SOLICITUD DE MOVIMIENTO NO COMPENSADO EXTEMPORÁNEO DE PAC</w:t>
      </w:r>
    </w:p>
    <w:p w14:paraId="513A2854" w14:textId="77777777" w:rsidR="00A72A6A" w:rsidRPr="00A72A6A" w:rsidRDefault="00A72A6A" w:rsidP="00A72A6A">
      <w:pPr>
        <w:jc w:val="center"/>
        <w:rPr>
          <w:rFonts w:asciiTheme="majorHAnsi" w:hAnsiTheme="majorHAnsi" w:cstheme="majorHAnsi"/>
          <w:sz w:val="21"/>
          <w:szCs w:val="21"/>
        </w:rPr>
      </w:pPr>
    </w:p>
    <w:p w14:paraId="3F29FE20" w14:textId="77777777" w:rsidR="00A72A6A" w:rsidRPr="00A72A6A" w:rsidRDefault="00A72A6A" w:rsidP="00A72A6A">
      <w:pPr>
        <w:jc w:val="both"/>
        <w:rPr>
          <w:rFonts w:asciiTheme="majorHAnsi" w:hAnsiTheme="majorHAnsi" w:cstheme="majorHAnsi"/>
          <w:sz w:val="21"/>
          <w:szCs w:val="21"/>
        </w:rPr>
      </w:pPr>
      <w:r w:rsidRPr="00A72A6A">
        <w:rPr>
          <w:rFonts w:asciiTheme="majorHAnsi" w:hAnsiTheme="majorHAnsi" w:cstheme="majorHAnsi"/>
          <w:sz w:val="21"/>
          <w:szCs w:val="21"/>
        </w:rPr>
        <w:t xml:space="preserve">En las siguientes líneas se expone un glosario que define los términos incluidos en el formato de solicitud de aprobación de un movimiento no compensado extemporáneo de PAC: </w:t>
      </w:r>
    </w:p>
    <w:p w14:paraId="4906E2C6" w14:textId="77777777" w:rsidR="00A72A6A" w:rsidRPr="00A72A6A" w:rsidRDefault="00A72A6A" w:rsidP="00A72A6A">
      <w:pPr>
        <w:jc w:val="both"/>
        <w:rPr>
          <w:rFonts w:asciiTheme="majorHAnsi" w:hAnsiTheme="majorHAnsi" w:cstheme="majorHAnsi"/>
          <w:sz w:val="21"/>
          <w:szCs w:val="21"/>
        </w:rPr>
      </w:pPr>
    </w:p>
    <w:p w14:paraId="283694E8" w14:textId="77777777" w:rsidR="00A72A6A" w:rsidRPr="00A72A6A" w:rsidRDefault="00A72A6A" w:rsidP="00A72A6A">
      <w:pPr>
        <w:pStyle w:val="Prrafodelista"/>
        <w:numPr>
          <w:ilvl w:val="0"/>
          <w:numId w:val="48"/>
        </w:numPr>
        <w:jc w:val="both"/>
        <w:rPr>
          <w:rFonts w:asciiTheme="majorHAnsi" w:hAnsiTheme="majorHAnsi" w:cstheme="majorHAnsi"/>
          <w:b/>
          <w:sz w:val="21"/>
          <w:szCs w:val="21"/>
        </w:rPr>
      </w:pPr>
      <w:r w:rsidRPr="00A72A6A">
        <w:rPr>
          <w:rFonts w:asciiTheme="majorHAnsi" w:hAnsiTheme="majorHAnsi" w:cstheme="majorHAnsi"/>
          <w:b/>
          <w:sz w:val="21"/>
          <w:szCs w:val="21"/>
        </w:rPr>
        <w:t xml:space="preserve">No. Documento en BogData: </w:t>
      </w:r>
      <w:r w:rsidRPr="00A72A6A">
        <w:rPr>
          <w:rFonts w:asciiTheme="majorHAnsi" w:hAnsiTheme="majorHAnsi" w:cstheme="majorHAnsi"/>
          <w:sz w:val="21"/>
          <w:szCs w:val="21"/>
        </w:rPr>
        <w:t>Es el número de documento generado por el sistema al dejar en contabilización preliminar la solicitud del traslado no compensado (TRNC).</w:t>
      </w:r>
    </w:p>
    <w:p w14:paraId="50FB4CFD" w14:textId="77777777" w:rsidR="00A72A6A" w:rsidRPr="00A72A6A" w:rsidRDefault="00A72A6A" w:rsidP="00A72A6A">
      <w:pPr>
        <w:pStyle w:val="Prrafodelista"/>
        <w:jc w:val="both"/>
        <w:rPr>
          <w:rFonts w:asciiTheme="majorHAnsi" w:hAnsiTheme="majorHAnsi" w:cstheme="majorHAnsi"/>
          <w:b/>
          <w:sz w:val="21"/>
          <w:szCs w:val="21"/>
        </w:rPr>
      </w:pPr>
    </w:p>
    <w:p w14:paraId="53C57567" w14:textId="77777777" w:rsidR="00A72A6A" w:rsidRPr="00A72A6A" w:rsidRDefault="00A72A6A" w:rsidP="00A72A6A">
      <w:pPr>
        <w:pStyle w:val="Prrafodelista"/>
        <w:numPr>
          <w:ilvl w:val="0"/>
          <w:numId w:val="48"/>
        </w:numPr>
        <w:jc w:val="both"/>
        <w:rPr>
          <w:rFonts w:asciiTheme="majorHAnsi" w:hAnsiTheme="majorHAnsi" w:cstheme="majorHAnsi"/>
          <w:b/>
          <w:sz w:val="21"/>
          <w:szCs w:val="21"/>
        </w:rPr>
      </w:pPr>
      <w:r w:rsidRPr="00A72A6A">
        <w:rPr>
          <w:rFonts w:asciiTheme="majorHAnsi" w:hAnsiTheme="majorHAnsi" w:cstheme="majorHAnsi"/>
          <w:b/>
          <w:sz w:val="21"/>
          <w:szCs w:val="21"/>
        </w:rPr>
        <w:t>Código Centro Gestor- Unidad Ejecutora:</w:t>
      </w:r>
      <w:r w:rsidRPr="00A72A6A">
        <w:rPr>
          <w:rFonts w:asciiTheme="majorHAnsi" w:hAnsiTheme="majorHAnsi" w:cstheme="majorHAnsi"/>
          <w:sz w:val="21"/>
          <w:szCs w:val="21"/>
        </w:rPr>
        <w:t xml:space="preserve"> Corresponde al</w:t>
      </w:r>
      <w:r w:rsidRPr="00A72A6A">
        <w:rPr>
          <w:rFonts w:asciiTheme="majorHAnsi" w:hAnsiTheme="majorHAnsi" w:cstheme="majorHAnsi"/>
          <w:b/>
          <w:sz w:val="21"/>
          <w:szCs w:val="21"/>
        </w:rPr>
        <w:t xml:space="preserve"> </w:t>
      </w:r>
      <w:r w:rsidRPr="00A72A6A">
        <w:rPr>
          <w:rFonts w:asciiTheme="majorHAnsi" w:hAnsiTheme="majorHAnsi" w:cstheme="majorHAnsi"/>
          <w:bCs/>
          <w:sz w:val="21"/>
          <w:szCs w:val="21"/>
        </w:rPr>
        <w:t>código en Bogdata asignado para la entidad, incluida unidad ejecutora.</w:t>
      </w:r>
    </w:p>
    <w:p w14:paraId="5935D50C" w14:textId="77777777" w:rsidR="00A72A6A" w:rsidRPr="00A72A6A" w:rsidRDefault="00A72A6A" w:rsidP="00A72A6A">
      <w:pPr>
        <w:jc w:val="both"/>
        <w:rPr>
          <w:rFonts w:asciiTheme="majorHAnsi" w:hAnsiTheme="majorHAnsi" w:cstheme="majorHAnsi"/>
          <w:bCs/>
          <w:sz w:val="21"/>
          <w:szCs w:val="21"/>
        </w:rPr>
      </w:pPr>
    </w:p>
    <w:p w14:paraId="013B0508"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 xml:space="preserve">Nombre Entidad: </w:t>
      </w:r>
      <w:r w:rsidRPr="00A72A6A">
        <w:rPr>
          <w:rFonts w:asciiTheme="majorHAnsi" w:hAnsiTheme="majorHAnsi" w:cstheme="majorHAnsi"/>
          <w:bCs/>
          <w:sz w:val="21"/>
          <w:szCs w:val="21"/>
        </w:rPr>
        <w:t>Debe diligenciarse con el nombre de la entidad solicitante.</w:t>
      </w:r>
    </w:p>
    <w:p w14:paraId="503CA4F3" w14:textId="77777777" w:rsidR="00A72A6A" w:rsidRPr="00A72A6A" w:rsidRDefault="00A72A6A" w:rsidP="00A72A6A">
      <w:pPr>
        <w:pStyle w:val="Prrafodelista"/>
        <w:rPr>
          <w:rFonts w:asciiTheme="majorHAnsi" w:hAnsiTheme="majorHAnsi" w:cstheme="majorHAnsi"/>
          <w:bCs/>
          <w:sz w:val="21"/>
          <w:szCs w:val="21"/>
        </w:rPr>
      </w:pPr>
    </w:p>
    <w:p w14:paraId="4190DC17"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 xml:space="preserve">Área Funcional: </w:t>
      </w:r>
      <w:r w:rsidRPr="00A72A6A">
        <w:rPr>
          <w:rFonts w:asciiTheme="majorHAnsi" w:hAnsiTheme="majorHAnsi" w:cstheme="majorHAnsi"/>
          <w:bCs/>
          <w:sz w:val="21"/>
          <w:szCs w:val="21"/>
        </w:rPr>
        <w:t xml:space="preserve">es la codificación designada en Bogdata para identificar la clasificación funcional de las entidades del Distrito cuando se trate de traslado no compensado en la vigencia. Cuando se trate de traslados no compensados de la reserva en este campo debe ir el código para reserva </w:t>
      </w:r>
      <w:r w:rsidRPr="00A72A6A">
        <w:rPr>
          <w:rFonts w:asciiTheme="majorHAnsi" w:hAnsiTheme="majorHAnsi" w:cstheme="majorHAnsi"/>
          <w:bCs/>
          <w:sz w:val="21"/>
          <w:szCs w:val="21"/>
          <w:u w:val="single"/>
        </w:rPr>
        <w:t>(R000-000).</w:t>
      </w:r>
    </w:p>
    <w:p w14:paraId="6D582D2D" w14:textId="77777777" w:rsidR="00A72A6A" w:rsidRPr="00A72A6A" w:rsidRDefault="00A72A6A" w:rsidP="00A72A6A">
      <w:pPr>
        <w:pStyle w:val="Prrafodelista"/>
        <w:rPr>
          <w:rFonts w:asciiTheme="majorHAnsi" w:hAnsiTheme="majorHAnsi" w:cstheme="majorHAnsi"/>
          <w:bCs/>
          <w:sz w:val="21"/>
          <w:szCs w:val="21"/>
        </w:rPr>
      </w:pPr>
    </w:p>
    <w:p w14:paraId="6ACA1AD8"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 xml:space="preserve">-/+: </w:t>
      </w:r>
      <w:r w:rsidRPr="00A72A6A">
        <w:rPr>
          <w:rFonts w:asciiTheme="majorHAnsi" w:hAnsiTheme="majorHAnsi" w:cstheme="majorHAnsi"/>
          <w:sz w:val="21"/>
          <w:szCs w:val="21"/>
        </w:rPr>
        <w:t>En este espacio se debe</w:t>
      </w:r>
      <w:r w:rsidRPr="00A72A6A">
        <w:rPr>
          <w:rFonts w:asciiTheme="majorHAnsi" w:hAnsiTheme="majorHAnsi" w:cstheme="majorHAnsi"/>
          <w:b/>
          <w:sz w:val="21"/>
          <w:szCs w:val="21"/>
        </w:rPr>
        <w:t xml:space="preserve"> </w:t>
      </w:r>
      <w:r w:rsidRPr="00A72A6A">
        <w:rPr>
          <w:rFonts w:asciiTheme="majorHAnsi" w:hAnsiTheme="majorHAnsi" w:cstheme="majorHAnsi"/>
          <w:bCs/>
          <w:sz w:val="21"/>
          <w:szCs w:val="21"/>
        </w:rPr>
        <w:t>utilizar signo matemático “- “ para el periodo en el que retira (emisor) los recursos de PAC y signo matemático “+” para el periodo en el que se adiciona (receptor) los recursos de PAC.</w:t>
      </w:r>
    </w:p>
    <w:p w14:paraId="6674C847" w14:textId="77777777" w:rsidR="00A72A6A" w:rsidRPr="00A72A6A" w:rsidRDefault="00A72A6A" w:rsidP="00A72A6A">
      <w:pPr>
        <w:jc w:val="both"/>
        <w:rPr>
          <w:rFonts w:asciiTheme="majorHAnsi" w:hAnsiTheme="majorHAnsi" w:cstheme="majorHAnsi"/>
          <w:bCs/>
          <w:sz w:val="21"/>
          <w:szCs w:val="21"/>
        </w:rPr>
      </w:pPr>
    </w:p>
    <w:p w14:paraId="293436B8"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 xml:space="preserve">Periodo: </w:t>
      </w:r>
      <w:r w:rsidRPr="00A72A6A">
        <w:rPr>
          <w:rFonts w:asciiTheme="majorHAnsi" w:hAnsiTheme="majorHAnsi" w:cstheme="majorHAnsi"/>
          <w:sz w:val="21"/>
          <w:szCs w:val="21"/>
        </w:rPr>
        <w:t>Es el</w:t>
      </w:r>
      <w:r w:rsidRPr="00A72A6A">
        <w:rPr>
          <w:rFonts w:asciiTheme="majorHAnsi" w:hAnsiTheme="majorHAnsi" w:cstheme="majorHAnsi"/>
          <w:b/>
          <w:sz w:val="21"/>
          <w:szCs w:val="21"/>
        </w:rPr>
        <w:t xml:space="preserve"> </w:t>
      </w:r>
      <w:r w:rsidRPr="00A72A6A">
        <w:rPr>
          <w:rFonts w:asciiTheme="majorHAnsi" w:hAnsiTheme="majorHAnsi" w:cstheme="majorHAnsi"/>
          <w:bCs/>
          <w:sz w:val="21"/>
          <w:szCs w:val="21"/>
        </w:rPr>
        <w:t>periodo de PAC en el que va a mover los recursos con el TRNC (enero = 01; febrero = 02 …; diciembre = 12; rezago = 13; no ejecutado = 15).</w:t>
      </w:r>
      <w:r w:rsidRPr="00A72A6A">
        <w:rPr>
          <w:rFonts w:asciiTheme="majorHAnsi" w:hAnsiTheme="majorHAnsi" w:cstheme="majorHAnsi"/>
          <w:bCs/>
          <w:sz w:val="21"/>
          <w:szCs w:val="21"/>
        </w:rPr>
        <w:tab/>
      </w:r>
      <w:r w:rsidRPr="00A72A6A">
        <w:rPr>
          <w:rFonts w:asciiTheme="majorHAnsi" w:hAnsiTheme="majorHAnsi" w:cstheme="majorHAnsi"/>
          <w:bCs/>
          <w:sz w:val="21"/>
          <w:szCs w:val="21"/>
        </w:rPr>
        <w:tab/>
      </w:r>
      <w:r w:rsidRPr="00A72A6A">
        <w:rPr>
          <w:rFonts w:asciiTheme="majorHAnsi" w:hAnsiTheme="majorHAnsi" w:cstheme="majorHAnsi"/>
          <w:bCs/>
          <w:sz w:val="21"/>
          <w:szCs w:val="21"/>
        </w:rPr>
        <w:tab/>
      </w:r>
      <w:r w:rsidRPr="00A72A6A">
        <w:rPr>
          <w:rFonts w:asciiTheme="majorHAnsi" w:hAnsiTheme="majorHAnsi" w:cstheme="majorHAnsi"/>
          <w:bCs/>
          <w:sz w:val="21"/>
          <w:szCs w:val="21"/>
        </w:rPr>
        <w:tab/>
      </w:r>
      <w:r w:rsidRPr="00A72A6A">
        <w:rPr>
          <w:rFonts w:asciiTheme="majorHAnsi" w:hAnsiTheme="majorHAnsi" w:cstheme="majorHAnsi"/>
          <w:bCs/>
          <w:sz w:val="21"/>
          <w:szCs w:val="21"/>
        </w:rPr>
        <w:tab/>
      </w:r>
      <w:r w:rsidRPr="00A72A6A">
        <w:rPr>
          <w:rFonts w:asciiTheme="majorHAnsi" w:hAnsiTheme="majorHAnsi" w:cstheme="majorHAnsi"/>
          <w:bCs/>
          <w:sz w:val="21"/>
          <w:szCs w:val="21"/>
        </w:rPr>
        <w:tab/>
      </w:r>
    </w:p>
    <w:p w14:paraId="5323EC09"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Posición presupuestal (PosPre):</w:t>
      </w:r>
      <w:r w:rsidRPr="00A72A6A">
        <w:rPr>
          <w:rFonts w:asciiTheme="majorHAnsi" w:hAnsiTheme="majorHAnsi" w:cstheme="majorHAnsi"/>
          <w:bCs/>
          <w:sz w:val="21"/>
          <w:szCs w:val="21"/>
        </w:rPr>
        <w:t xml:space="preserve"> Corresponde a la codificación asignada en Bogdata para identificar la posición presupuestaria o concepto del gasto.</w:t>
      </w:r>
    </w:p>
    <w:p w14:paraId="24230224" w14:textId="77777777" w:rsidR="00A72A6A" w:rsidRPr="00A72A6A" w:rsidRDefault="00A72A6A" w:rsidP="00A72A6A">
      <w:pPr>
        <w:jc w:val="both"/>
        <w:rPr>
          <w:rFonts w:asciiTheme="majorHAnsi" w:hAnsiTheme="majorHAnsi" w:cstheme="majorHAnsi"/>
          <w:b/>
          <w:sz w:val="21"/>
          <w:szCs w:val="21"/>
        </w:rPr>
      </w:pPr>
    </w:p>
    <w:p w14:paraId="6E15F5FE"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 xml:space="preserve">Programa de Financiación: </w:t>
      </w:r>
      <w:r w:rsidRPr="00A72A6A">
        <w:rPr>
          <w:rFonts w:asciiTheme="majorHAnsi" w:hAnsiTheme="majorHAnsi" w:cstheme="majorHAnsi"/>
          <w:bCs/>
          <w:sz w:val="21"/>
          <w:szCs w:val="21"/>
        </w:rPr>
        <w:t>Obedece a la codificación asignada en Bogdata para identificar el Programa - proyecto de funcionamiento o inversión.</w:t>
      </w:r>
    </w:p>
    <w:p w14:paraId="5B8B0616" w14:textId="77777777" w:rsidR="00A72A6A" w:rsidRPr="00A72A6A" w:rsidRDefault="00A72A6A" w:rsidP="00A72A6A">
      <w:pPr>
        <w:jc w:val="both"/>
        <w:rPr>
          <w:rFonts w:asciiTheme="majorHAnsi" w:hAnsiTheme="majorHAnsi" w:cstheme="majorHAnsi"/>
          <w:b/>
          <w:sz w:val="21"/>
          <w:szCs w:val="21"/>
        </w:rPr>
      </w:pPr>
    </w:p>
    <w:p w14:paraId="7F755AB9"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 xml:space="preserve">Fondo: </w:t>
      </w:r>
      <w:r w:rsidRPr="00A72A6A">
        <w:rPr>
          <w:rFonts w:asciiTheme="majorHAnsi" w:hAnsiTheme="majorHAnsi" w:cstheme="majorHAnsi"/>
          <w:bCs/>
          <w:sz w:val="21"/>
          <w:szCs w:val="21"/>
        </w:rPr>
        <w:t>Se debe incluir la codificación designada en Bogdata para identificar las fuentes de financiación.</w:t>
      </w:r>
    </w:p>
    <w:p w14:paraId="54265827" w14:textId="77777777" w:rsidR="00A72A6A" w:rsidRPr="00A72A6A" w:rsidRDefault="00A72A6A" w:rsidP="00A72A6A">
      <w:pPr>
        <w:jc w:val="both"/>
        <w:rPr>
          <w:rFonts w:asciiTheme="majorHAnsi" w:hAnsiTheme="majorHAnsi" w:cstheme="majorHAnsi"/>
          <w:b/>
          <w:sz w:val="21"/>
          <w:szCs w:val="21"/>
        </w:rPr>
      </w:pPr>
    </w:p>
    <w:p w14:paraId="5E10AE34"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 xml:space="preserve">Monto: </w:t>
      </w:r>
      <w:r w:rsidRPr="00A72A6A">
        <w:rPr>
          <w:rFonts w:asciiTheme="majorHAnsi" w:hAnsiTheme="majorHAnsi" w:cstheme="majorHAnsi"/>
          <w:bCs/>
          <w:sz w:val="21"/>
          <w:szCs w:val="21"/>
        </w:rPr>
        <w:t>Obedece al valor que compone el traslado no compensado por cada una de las líneas en el cuadro relacionado.</w:t>
      </w:r>
    </w:p>
    <w:p w14:paraId="40F7D928" w14:textId="77777777" w:rsidR="00A72A6A" w:rsidRPr="00A72A6A" w:rsidRDefault="00A72A6A" w:rsidP="00A72A6A">
      <w:pPr>
        <w:jc w:val="both"/>
        <w:rPr>
          <w:rFonts w:asciiTheme="majorHAnsi" w:hAnsiTheme="majorHAnsi" w:cstheme="majorHAnsi"/>
          <w:bCs/>
          <w:sz w:val="21"/>
          <w:szCs w:val="21"/>
        </w:rPr>
      </w:pPr>
    </w:p>
    <w:p w14:paraId="7F52AC51" w14:textId="77777777" w:rsidR="00A72A6A" w:rsidRPr="00A72A6A" w:rsidRDefault="00A72A6A" w:rsidP="00A72A6A">
      <w:pPr>
        <w:pStyle w:val="Prrafodelista"/>
        <w:numPr>
          <w:ilvl w:val="0"/>
          <w:numId w:val="48"/>
        </w:numPr>
        <w:jc w:val="both"/>
        <w:rPr>
          <w:rFonts w:asciiTheme="majorHAnsi" w:hAnsiTheme="majorHAnsi" w:cstheme="majorHAnsi"/>
          <w:bCs/>
          <w:sz w:val="21"/>
          <w:szCs w:val="21"/>
        </w:rPr>
      </w:pPr>
      <w:r w:rsidRPr="00A72A6A">
        <w:rPr>
          <w:rFonts w:asciiTheme="majorHAnsi" w:hAnsiTheme="majorHAnsi" w:cstheme="majorHAnsi"/>
          <w:b/>
          <w:sz w:val="21"/>
          <w:szCs w:val="21"/>
        </w:rPr>
        <w:t xml:space="preserve">Justificación soportada: </w:t>
      </w:r>
      <w:r w:rsidRPr="00A72A6A">
        <w:rPr>
          <w:rFonts w:asciiTheme="majorHAnsi" w:hAnsiTheme="majorHAnsi" w:cstheme="majorHAnsi"/>
          <w:bCs/>
          <w:sz w:val="21"/>
          <w:szCs w:val="21"/>
        </w:rPr>
        <w:t xml:space="preserve">En este campo debe incluirse la explicación precisa de la razón por la cual la entidad no programó en PAC una necesidad de recursos determinada en el periodo solicitado, y se ve en la necesidad de solicitar un movimiento no compensado extemporáneo a las fechas de reprogramación. </w:t>
      </w:r>
    </w:p>
    <w:p w14:paraId="21A9A8FF" w14:textId="77777777" w:rsidR="00A72A6A" w:rsidRPr="00A72A6A" w:rsidRDefault="00A72A6A" w:rsidP="00A72A6A">
      <w:pPr>
        <w:pStyle w:val="Prrafodelista"/>
        <w:rPr>
          <w:rFonts w:asciiTheme="majorHAnsi" w:hAnsiTheme="majorHAnsi" w:cstheme="majorHAnsi"/>
          <w:b/>
          <w:sz w:val="21"/>
          <w:szCs w:val="21"/>
        </w:rPr>
      </w:pPr>
      <w:r w:rsidRPr="00A72A6A">
        <w:rPr>
          <w:rFonts w:asciiTheme="majorHAnsi" w:hAnsiTheme="majorHAnsi" w:cstheme="majorHAnsi"/>
          <w:bCs/>
          <w:sz w:val="21"/>
          <w:szCs w:val="21"/>
        </w:rPr>
        <w:t xml:space="preserve"> </w:t>
      </w:r>
    </w:p>
    <w:p w14:paraId="04C50500" w14:textId="77777777" w:rsidR="00A72A6A" w:rsidRPr="00A72A6A" w:rsidRDefault="00A72A6A" w:rsidP="00A72A6A">
      <w:pPr>
        <w:pStyle w:val="Prrafodelista"/>
        <w:numPr>
          <w:ilvl w:val="0"/>
          <w:numId w:val="49"/>
        </w:numPr>
        <w:tabs>
          <w:tab w:val="center" w:pos="2099"/>
        </w:tabs>
        <w:jc w:val="both"/>
        <w:rPr>
          <w:rFonts w:asciiTheme="majorHAnsi" w:hAnsiTheme="majorHAnsi" w:cstheme="majorHAnsi"/>
          <w:sz w:val="21"/>
          <w:szCs w:val="21"/>
        </w:rPr>
      </w:pPr>
      <w:r w:rsidRPr="00A72A6A">
        <w:rPr>
          <w:rFonts w:asciiTheme="majorHAnsi" w:hAnsiTheme="majorHAnsi" w:cstheme="majorHAnsi"/>
          <w:b/>
          <w:bCs/>
          <w:sz w:val="21"/>
          <w:szCs w:val="21"/>
        </w:rPr>
        <w:t xml:space="preserve">Representante Legal Nombre y Firma: </w:t>
      </w:r>
      <w:r w:rsidRPr="00A72A6A">
        <w:rPr>
          <w:rFonts w:asciiTheme="majorHAnsi" w:hAnsiTheme="majorHAnsi" w:cstheme="majorHAnsi"/>
          <w:sz w:val="21"/>
          <w:szCs w:val="21"/>
        </w:rPr>
        <w:t>La solicitud debe ser firmada por</w:t>
      </w:r>
      <w:r w:rsidRPr="00A72A6A">
        <w:rPr>
          <w:rFonts w:asciiTheme="majorHAnsi" w:hAnsiTheme="majorHAnsi" w:cstheme="majorHAnsi"/>
          <w:b/>
          <w:bCs/>
          <w:sz w:val="21"/>
          <w:szCs w:val="21"/>
        </w:rPr>
        <w:t xml:space="preserve"> </w:t>
      </w:r>
      <w:r w:rsidRPr="00A72A6A">
        <w:rPr>
          <w:rFonts w:asciiTheme="majorHAnsi" w:hAnsiTheme="majorHAnsi" w:cstheme="majorHAnsi"/>
          <w:sz w:val="21"/>
          <w:szCs w:val="21"/>
        </w:rPr>
        <w:t>el representante legal de la entidad (Secretario de Despacho / Director de la Entidad / Alcalde).</w:t>
      </w:r>
    </w:p>
    <w:p w14:paraId="155D739F" w14:textId="77777777" w:rsidR="00A72A6A" w:rsidRPr="00A72A6A" w:rsidRDefault="00A72A6A" w:rsidP="00A72A6A">
      <w:pPr>
        <w:tabs>
          <w:tab w:val="center" w:pos="2099"/>
        </w:tabs>
        <w:jc w:val="both"/>
        <w:rPr>
          <w:rFonts w:asciiTheme="majorHAnsi" w:hAnsiTheme="majorHAnsi" w:cstheme="majorHAnsi"/>
          <w:b/>
          <w:bCs/>
          <w:sz w:val="21"/>
          <w:szCs w:val="21"/>
        </w:rPr>
      </w:pPr>
    </w:p>
    <w:p w14:paraId="3D294B17" w14:textId="77777777" w:rsidR="00A72A6A" w:rsidRPr="00A72A6A" w:rsidRDefault="00A72A6A" w:rsidP="00A72A6A">
      <w:pPr>
        <w:pStyle w:val="Prrafodelista"/>
        <w:numPr>
          <w:ilvl w:val="0"/>
          <w:numId w:val="49"/>
        </w:numPr>
        <w:jc w:val="both"/>
        <w:rPr>
          <w:rFonts w:asciiTheme="majorHAnsi" w:hAnsiTheme="majorHAnsi" w:cstheme="majorHAnsi"/>
          <w:sz w:val="21"/>
          <w:szCs w:val="21"/>
        </w:rPr>
      </w:pPr>
      <w:r w:rsidRPr="00A72A6A">
        <w:rPr>
          <w:rFonts w:asciiTheme="majorHAnsi" w:hAnsiTheme="majorHAnsi" w:cstheme="majorHAnsi"/>
          <w:b/>
          <w:bCs/>
          <w:sz w:val="21"/>
          <w:szCs w:val="21"/>
        </w:rPr>
        <w:t xml:space="preserve">Ordenador del Gasto Nombre y Firma: </w:t>
      </w:r>
      <w:r w:rsidRPr="00A72A6A">
        <w:rPr>
          <w:rFonts w:asciiTheme="majorHAnsi" w:hAnsiTheme="majorHAnsi" w:cstheme="majorHAnsi"/>
          <w:sz w:val="21"/>
          <w:szCs w:val="21"/>
        </w:rPr>
        <w:t>La solicitud debe ser firmada por</w:t>
      </w:r>
      <w:r w:rsidRPr="00A72A6A">
        <w:rPr>
          <w:rFonts w:asciiTheme="majorHAnsi" w:hAnsiTheme="majorHAnsi" w:cstheme="majorHAnsi"/>
          <w:b/>
          <w:bCs/>
          <w:sz w:val="21"/>
          <w:szCs w:val="21"/>
        </w:rPr>
        <w:t xml:space="preserve"> </w:t>
      </w:r>
      <w:r w:rsidRPr="00A72A6A">
        <w:rPr>
          <w:rFonts w:asciiTheme="majorHAnsi" w:hAnsiTheme="majorHAnsi" w:cstheme="majorHAnsi"/>
          <w:sz w:val="21"/>
          <w:szCs w:val="21"/>
        </w:rPr>
        <w:t>el ordenador del gasto.</w:t>
      </w:r>
    </w:p>
    <w:p w14:paraId="74329143" w14:textId="77777777" w:rsidR="00A72A6A" w:rsidRPr="00A72A6A" w:rsidRDefault="00A72A6A" w:rsidP="00A72A6A">
      <w:pPr>
        <w:jc w:val="both"/>
        <w:rPr>
          <w:rFonts w:asciiTheme="majorHAnsi" w:hAnsiTheme="majorHAnsi" w:cstheme="majorHAnsi"/>
          <w:b/>
          <w:bCs/>
          <w:sz w:val="21"/>
          <w:szCs w:val="21"/>
        </w:rPr>
      </w:pPr>
    </w:p>
    <w:p w14:paraId="4543E3E5" w14:textId="77777777" w:rsidR="00585A05" w:rsidRPr="00A72A6A" w:rsidRDefault="00585A05" w:rsidP="007316E8">
      <w:pPr>
        <w:rPr>
          <w:rFonts w:asciiTheme="majorHAnsi" w:hAnsiTheme="majorHAnsi" w:cstheme="majorHAnsi"/>
          <w:sz w:val="22"/>
          <w:szCs w:val="22"/>
        </w:rPr>
      </w:pPr>
    </w:p>
    <w:sectPr w:rsidR="00585A05" w:rsidRPr="00A72A6A" w:rsidSect="00393EE6">
      <w:headerReference w:type="default" r:id="rId11"/>
      <w:footerReference w:type="even" r:id="rId12"/>
      <w:footerReference w:type="default" r:id="rId13"/>
      <w:pgSz w:w="12242" w:h="15842"/>
      <w:pgMar w:top="1701" w:right="1701" w:bottom="1440" w:left="1701"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DD1D9A" w14:textId="77777777" w:rsidR="00A72A6A" w:rsidRDefault="00A72A6A" w:rsidP="007400C8">
      <w:r>
        <w:separator/>
      </w:r>
    </w:p>
  </w:endnote>
  <w:endnote w:type="continuationSeparator" w:id="0">
    <w:p w14:paraId="1E288629" w14:textId="77777777" w:rsidR="00A72A6A" w:rsidRDefault="00A72A6A" w:rsidP="007400C8">
      <w:r>
        <w:continuationSeparator/>
      </w:r>
    </w:p>
  </w:endnote>
  <w:endnote w:type="continuationNotice" w:id="1">
    <w:p w14:paraId="4F2D42E8" w14:textId="77777777" w:rsidR="00A72A6A" w:rsidRDefault="00A72A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altName w:val="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chin">
    <w:charset w:val="00"/>
    <w:family w:val="auto"/>
    <w:pitch w:val="variable"/>
    <w:sig w:usb0="800002FF" w:usb1="4000004A" w:usb2="00000000" w:usb3="00000000" w:csb0="000000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1E6432" w14:textId="77777777" w:rsidR="004C28CB" w:rsidRPr="004C28CB" w:rsidRDefault="004C28CB" w:rsidP="007400C8">
    <w:pPr>
      <w:pStyle w:val="Piedepgina"/>
    </w:pPr>
    <w:r w:rsidRPr="004C28CB">
      <w:fldChar w:fldCharType="begin"/>
    </w:r>
    <w:r w:rsidRPr="004C28CB">
      <w:instrText>PAGE   \* MERGEFORMAT</w:instrText>
    </w:r>
    <w:r w:rsidRPr="004C28CB">
      <w:fldChar w:fldCharType="separate"/>
    </w:r>
    <w:r w:rsidRPr="004C28CB">
      <w:t>2</w:t>
    </w:r>
    <w:r w:rsidRPr="004C28CB">
      <w:fldChar w:fldCharType="end"/>
    </w:r>
  </w:p>
  <w:p w14:paraId="2DF6C0AF" w14:textId="77777777" w:rsidR="008505CD" w:rsidRPr="004C28CB" w:rsidRDefault="008505CD" w:rsidP="007400C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27807B" w14:textId="60F03B95" w:rsidR="00430705" w:rsidRPr="007316E8" w:rsidRDefault="001F513A" w:rsidP="007316E8">
    <w:pPr>
      <w:pStyle w:val="Piedepgina"/>
      <w:rPr>
        <w:rFonts w:ascii="Arial Narrow" w:hAnsi="Arial Narrow"/>
        <w:b/>
        <w:bCs/>
        <w:color w:val="000000" w:themeColor="text1"/>
      </w:rPr>
    </w:pPr>
    <w:sdt>
      <w:sdtPr>
        <w:id w:val="-1797984650"/>
        <w:docPartObj>
          <w:docPartGallery w:val="Page Numbers (Bottom of Page)"/>
          <w:docPartUnique/>
        </w:docPartObj>
      </w:sdtPr>
      <w:sdtEndPr>
        <w:rPr>
          <w:rFonts w:ascii="Arial Narrow" w:hAnsi="Arial Narrow"/>
          <w:b/>
          <w:bCs/>
          <w:color w:val="000000" w:themeColor="text1"/>
        </w:rPr>
      </w:sdtEndPr>
      <w:sdtContent>
        <w:r w:rsidR="00430705" w:rsidRPr="00430705">
          <w:rPr>
            <w:rFonts w:ascii="Arial Narrow" w:hAnsi="Arial Narrow"/>
            <w:b/>
            <w:bCs/>
            <w:noProof/>
            <w:color w:val="000000" w:themeColor="text1"/>
          </w:rPr>
          <w:drawing>
            <wp:anchor distT="0" distB="0" distL="114300" distR="114300" simplePos="0" relativeHeight="251658240" behindDoc="0" locked="0" layoutInCell="1" allowOverlap="1" wp14:anchorId="41619410" wp14:editId="5779FD82">
              <wp:simplePos x="0" y="0"/>
              <wp:positionH relativeFrom="column">
                <wp:posOffset>4902835</wp:posOffset>
              </wp:positionH>
              <wp:positionV relativeFrom="paragraph">
                <wp:posOffset>-21217</wp:posOffset>
              </wp:positionV>
              <wp:extent cx="811180" cy="795677"/>
              <wp:effectExtent l="0" t="0" r="1905" b="4445"/>
              <wp:wrapNone/>
              <wp:docPr id="1" name="Imagen 1" descr="Escudo Alcaldía Mayor de Bogotá - Secretaría Distrital de Haciend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Escudo Alcaldía Mayor de Bogotá - Secretaría Distrital de Hacienda &#10;"/>
                      <pic:cNvPicPr/>
                    </pic:nvPicPr>
                    <pic:blipFill rotWithShape="1">
                      <a:blip r:embed="rId1">
                        <a:extLst>
                          <a:ext uri="{28A0092B-C50C-407E-A947-70E740481C1C}">
                            <a14:useLocalDpi xmlns:a14="http://schemas.microsoft.com/office/drawing/2010/main"/>
                          </a:ext>
                        </a:extLst>
                      </a:blip>
                      <a:srcRect/>
                      <a:stretch/>
                    </pic:blipFill>
                    <pic:spPr bwMode="auto">
                      <a:xfrm>
                        <a:off x="0" y="0"/>
                        <a:ext cx="811180" cy="79567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30705">
          <w:rPr>
            <w:rFonts w:ascii="Arial Narrow" w:hAnsi="Arial Narrow"/>
            <w:b/>
            <w:bCs/>
            <w:noProof/>
            <w:color w:val="000000" w:themeColor="text1"/>
          </w:rPr>
          <mc:AlternateContent>
            <mc:Choice Requires="wps">
              <w:drawing>
                <wp:anchor distT="0" distB="0" distL="114300" distR="114300" simplePos="0" relativeHeight="251659265" behindDoc="0" locked="0" layoutInCell="1" allowOverlap="1" wp14:anchorId="7DFF39F1" wp14:editId="435ECAF6">
                  <wp:simplePos x="0" y="0"/>
                  <wp:positionH relativeFrom="column">
                    <wp:posOffset>-47494</wp:posOffset>
                  </wp:positionH>
                  <wp:positionV relativeFrom="paragraph">
                    <wp:posOffset>52114</wp:posOffset>
                  </wp:positionV>
                  <wp:extent cx="0" cy="646386"/>
                  <wp:effectExtent l="0" t="0" r="12700" b="14605"/>
                  <wp:wrapNone/>
                  <wp:docPr id="1285555986" name="Conector recto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646386"/>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0710FCB" id="Conector recto 1" o:spid="_x0000_s1026" alt="&quot;&quot;" style="position:absolute;z-index:251659265;visibility:visible;mso-wrap-style:square;mso-wrap-distance-left:9pt;mso-wrap-distance-top:0;mso-wrap-distance-right:9pt;mso-wrap-distance-bottom:0;mso-position-horizontal:absolute;mso-position-horizontal-relative:text;mso-position-vertical:absolute;mso-position-vertical-relative:text" from="-3.75pt,4.1pt" to="-3.7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" strokecolor="black [3213]" strokeweight="1pt">
                  <v:stroke joinstyle="miter"/>
                </v:line>
              </w:pict>
            </mc:Fallback>
          </mc:AlternateContent>
        </w:r>
        <w:hyperlink r:id="rId2" w:history="1">
          <w:r w:rsidR="00430705" w:rsidRPr="00430705">
            <w:rPr>
              <w:rStyle w:val="Hipervnculo"/>
              <w:rFonts w:ascii="Arial Narrow" w:hAnsi="Arial Narrow"/>
              <w:b/>
              <w:bCs/>
              <w:color w:val="000000" w:themeColor="text1"/>
            </w:rPr>
            <w:t>www.haciendabogota.gov.co</w:t>
          </w:r>
        </w:hyperlink>
      </w:sdtContent>
    </w:sdt>
    <w:r w:rsidR="007316E8">
      <w:rPr>
        <w:rFonts w:ascii="Arial Narrow" w:hAnsi="Arial Narrow"/>
        <w:b/>
        <w:bCs/>
        <w:color w:val="000000" w:themeColor="text1"/>
      </w:rPr>
      <w:br/>
    </w:r>
    <w:r w:rsidR="00430705">
      <w:rPr>
        <w:rFonts w:ascii="Arial Narrow" w:hAnsi="Arial Narrow"/>
        <w:color w:val="4B4B4B"/>
        <w:shd w:val="clear" w:color="auto" w:fill="FFFFFF"/>
      </w:rPr>
      <w:t>C</w:t>
    </w:r>
    <w:r w:rsidR="00430705" w:rsidRPr="00430705">
      <w:rPr>
        <w:rFonts w:ascii="Arial Narrow" w:hAnsi="Arial Narrow"/>
        <w:color w:val="4B4B4B"/>
        <w:shd w:val="clear" w:color="auto" w:fill="FFFFFF"/>
      </w:rPr>
      <w:t xml:space="preserve">arrera 30 </w:t>
    </w:r>
    <w:r w:rsidR="00A72A6A">
      <w:rPr>
        <w:rFonts w:ascii="Arial Narrow" w:hAnsi="Arial Narrow"/>
        <w:color w:val="4B4B4B"/>
        <w:shd w:val="clear" w:color="auto" w:fill="FFFFFF"/>
      </w:rPr>
      <w:t>N</w:t>
    </w:r>
    <w:r w:rsidR="00A72A6A" w:rsidRPr="00430705">
      <w:rPr>
        <w:rFonts w:ascii="Arial Narrow" w:hAnsi="Arial Narrow"/>
        <w:color w:val="4B4B4B"/>
        <w:shd w:val="clear" w:color="auto" w:fill="FFFFFF"/>
      </w:rPr>
      <w:t>.º</w:t>
    </w:r>
    <w:r w:rsidR="00430705" w:rsidRPr="00430705">
      <w:rPr>
        <w:rFonts w:ascii="Arial Narrow" w:hAnsi="Arial Narrow"/>
        <w:color w:val="4B4B4B"/>
        <w:shd w:val="clear" w:color="auto" w:fill="FFFFFF"/>
      </w:rPr>
      <w:t xml:space="preserve"> 25-90 - Bogotá, D. C. </w:t>
    </w:r>
    <w:r w:rsidR="00430705" w:rsidRPr="00430705">
      <w:rPr>
        <w:rStyle w:val="Textoennegrita"/>
        <w:rFonts w:ascii="Arial Narrow" w:hAnsi="Arial Narrow"/>
        <w:b w:val="0"/>
        <w:bCs w:val="0"/>
        <w:color w:val="4B4B4B"/>
        <w:shd w:val="clear" w:color="auto" w:fill="FFFFFF"/>
      </w:rPr>
      <w:t>Código postal: </w:t>
    </w:r>
    <w:r w:rsidR="00430705" w:rsidRPr="00430705">
      <w:rPr>
        <w:rFonts w:ascii="Arial Narrow" w:hAnsi="Arial Narrow"/>
        <w:color w:val="4B4B4B"/>
        <w:shd w:val="clear" w:color="auto" w:fill="FFFFFF"/>
      </w:rPr>
      <w:t>111311</w:t>
    </w:r>
    <w:r w:rsidR="007316E8">
      <w:rPr>
        <w:rFonts w:ascii="Arial Narrow" w:hAnsi="Arial Narrow"/>
        <w:color w:val="4B4B4B"/>
        <w:shd w:val="clear" w:color="auto" w:fill="FFFFFF"/>
      </w:rPr>
      <w:br/>
    </w:r>
    <w:r w:rsidR="00430705" w:rsidRPr="00430705">
      <w:rPr>
        <w:rStyle w:val="Textoennegrita"/>
        <w:rFonts w:ascii="Arial Narrow" w:hAnsi="Arial Narrow"/>
        <w:b w:val="0"/>
        <w:bCs w:val="0"/>
        <w:color w:val="4B4B4B"/>
        <w:shd w:val="clear" w:color="auto" w:fill="FFFFFF"/>
      </w:rPr>
      <w:t>PBX:</w:t>
    </w:r>
    <w:r w:rsidR="00430705">
      <w:rPr>
        <w:rFonts w:ascii="Arial Narrow" w:hAnsi="Arial Narrow"/>
        <w:color w:val="4B4B4B"/>
        <w:shd w:val="clear" w:color="auto" w:fill="FFFFFF"/>
      </w:rPr>
      <w:t xml:space="preserve"> (</w:t>
    </w:r>
    <w:r w:rsidR="00430705" w:rsidRPr="00430705">
      <w:rPr>
        <w:rFonts w:ascii="Arial Narrow" w:hAnsi="Arial Narrow"/>
        <w:color w:val="4B4B4B"/>
        <w:shd w:val="clear" w:color="auto" w:fill="FFFFFF"/>
      </w:rPr>
      <w:t>+57</w:t>
    </w:r>
    <w:r w:rsidR="00430705">
      <w:rPr>
        <w:rFonts w:ascii="Arial Narrow" w:hAnsi="Arial Narrow"/>
        <w:color w:val="4B4B4B"/>
        <w:shd w:val="clear" w:color="auto" w:fill="FFFFFF"/>
      </w:rPr>
      <w:t xml:space="preserve">) </w:t>
    </w:r>
    <w:r w:rsidR="00430705" w:rsidRPr="00430705">
      <w:rPr>
        <w:rFonts w:ascii="Arial Narrow" w:hAnsi="Arial Narrow"/>
        <w:color w:val="4B4B4B"/>
        <w:shd w:val="clear" w:color="auto" w:fill="FFFFFF"/>
      </w:rPr>
      <w:t>601 338 50 00</w:t>
    </w:r>
    <w:r w:rsidR="00430705" w:rsidRPr="00430705">
      <w:rPr>
        <w:rFonts w:ascii="Arial Narrow" w:hAnsi="Arial Narrow"/>
        <w:color w:val="4B4B4B"/>
      </w:rPr>
      <w:t xml:space="preserve"> </w:t>
    </w:r>
    <w:r w:rsidR="00430705">
      <w:rPr>
        <w:rStyle w:val="Textoennegrita"/>
        <w:rFonts w:ascii="Arial Narrow" w:hAnsi="Arial Narrow"/>
        <w:b w:val="0"/>
        <w:bCs w:val="0"/>
        <w:color w:val="4B4B4B"/>
        <w:shd w:val="clear" w:color="auto" w:fill="FFFFFF"/>
      </w:rPr>
      <w:t>Información</w:t>
    </w:r>
    <w:r w:rsidR="00430705" w:rsidRPr="00430705">
      <w:rPr>
        <w:rStyle w:val="Textoennegrita"/>
        <w:rFonts w:ascii="Arial Narrow" w:hAnsi="Arial Narrow"/>
        <w:b w:val="0"/>
        <w:bCs w:val="0"/>
        <w:color w:val="4B4B4B"/>
        <w:shd w:val="clear" w:color="auto" w:fill="FFFFFF"/>
      </w:rPr>
      <w:t>:</w:t>
    </w:r>
    <w:r w:rsidR="00430705" w:rsidRPr="00430705">
      <w:rPr>
        <w:rFonts w:ascii="Arial Narrow" w:hAnsi="Arial Narrow"/>
        <w:color w:val="4B4B4B"/>
        <w:shd w:val="clear" w:color="auto" w:fill="FFFFFF"/>
      </w:rPr>
      <w:t> </w:t>
    </w:r>
    <w:r w:rsidR="00430705">
      <w:rPr>
        <w:rFonts w:ascii="Arial Narrow" w:hAnsi="Arial Narrow"/>
        <w:color w:val="4B4B4B"/>
        <w:shd w:val="clear" w:color="auto" w:fill="FFFFFF"/>
      </w:rPr>
      <w:t xml:space="preserve">Línea </w:t>
    </w:r>
    <w:r w:rsidR="00430705" w:rsidRPr="00430705">
      <w:rPr>
        <w:rFonts w:ascii="Arial Narrow" w:hAnsi="Arial Narrow"/>
        <w:color w:val="4B4B4B"/>
        <w:shd w:val="clear" w:color="auto" w:fill="FFFFFF"/>
      </w:rPr>
      <w:t>195</w:t>
    </w:r>
    <w:r w:rsidR="007316E8">
      <w:rPr>
        <w:rFonts w:ascii="Arial Narrow" w:hAnsi="Arial Narrow"/>
        <w:color w:val="4B4B4B"/>
        <w:shd w:val="clear" w:color="auto" w:fill="FFFFFF"/>
      </w:rPr>
      <w:br/>
    </w:r>
    <w:r w:rsidR="00430705">
      <w:rPr>
        <w:rFonts w:ascii="Arial Narrow" w:hAnsi="Arial Narrow"/>
        <w:color w:val="4B4B4B"/>
        <w:shd w:val="clear" w:color="auto" w:fill="FFFFFF"/>
      </w:rPr>
      <w:t>NIT</w:t>
    </w:r>
    <w:r w:rsidR="00430705" w:rsidRPr="00430705">
      <w:rPr>
        <w:rFonts w:ascii="Arial Narrow" w:hAnsi="Arial Narrow"/>
        <w:color w:val="4B4B4B"/>
        <w:shd w:val="clear" w:color="auto" w:fill="FFFFFF"/>
      </w:rPr>
      <w:t>. 899.999.061-9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1D9713" w14:textId="77777777" w:rsidR="00A72A6A" w:rsidRDefault="00A72A6A" w:rsidP="007400C8">
      <w:r>
        <w:separator/>
      </w:r>
    </w:p>
  </w:footnote>
  <w:footnote w:type="continuationSeparator" w:id="0">
    <w:p w14:paraId="0B5AD185" w14:textId="77777777" w:rsidR="00A72A6A" w:rsidRDefault="00A72A6A" w:rsidP="007400C8">
      <w:r>
        <w:continuationSeparator/>
      </w:r>
    </w:p>
  </w:footnote>
  <w:footnote w:type="continuationNotice" w:id="1">
    <w:p w14:paraId="354CFEFC" w14:textId="77777777" w:rsidR="00A72A6A" w:rsidRDefault="00A72A6A"/>
  </w:footnote>
  <w:footnote w:id="2">
    <w:p w14:paraId="52FBA45C" w14:textId="67A2B177" w:rsidR="00A72A6A" w:rsidRPr="00453F51" w:rsidRDefault="00A72A6A" w:rsidP="00A72A6A">
      <w:pPr>
        <w:pStyle w:val="Textonotapie"/>
        <w:jc w:val="both"/>
        <w:rPr>
          <w:rFonts w:ascii="Arial" w:hAnsi="Arial" w:cs="Arial"/>
          <w:sz w:val="14"/>
          <w:szCs w:val="14"/>
        </w:rPr>
      </w:pPr>
      <w:r w:rsidRPr="00453F51">
        <w:rPr>
          <w:rStyle w:val="Refdenotaalpie"/>
          <w:rFonts w:ascii="Arial" w:hAnsi="Arial" w:cs="Arial"/>
          <w:sz w:val="14"/>
          <w:szCs w:val="14"/>
        </w:rPr>
        <w:footnoteRef/>
      </w:r>
      <w:r w:rsidRPr="00A72A6A">
        <w:rPr>
          <w:rFonts w:ascii="Arial" w:hAnsi="Arial" w:cs="Arial"/>
          <w:i/>
          <w:iCs/>
          <w:sz w:val="14"/>
          <w:szCs w:val="14"/>
        </w:rPr>
        <w:t>“</w:t>
      </w:r>
      <w:r w:rsidR="001F513A" w:rsidRPr="001F513A">
        <w:t xml:space="preserve"> </w:t>
      </w:r>
      <w:r w:rsidR="001F513A" w:rsidRPr="001F513A">
        <w:rPr>
          <w:rFonts w:ascii="Arial" w:hAnsi="Arial" w:cs="Arial"/>
          <w:i/>
          <w:iCs/>
          <w:sz w:val="14"/>
          <w:szCs w:val="14"/>
        </w:rPr>
        <w:t>Corresponden a aquellos movimientos no compensados que son presentados después de las fechas establecidas en la Circular anual de lineamientos de PAC. El procedimiento para la solicitud de movimientos no compensados extemporáneos implica que solo se realicen sobre movimientos que por su naturaleza no se hayan podido contemplar en las reprogramaciones.</w:t>
      </w:r>
      <w:r w:rsidRPr="00A72A6A">
        <w:rPr>
          <w:rFonts w:ascii="Arial" w:hAnsi="Arial" w:cs="Arial"/>
          <w:i/>
          <w:iCs/>
          <w:sz w:val="14"/>
          <w:szCs w:val="14"/>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587D2" w14:textId="77777777" w:rsidR="00341CDC" w:rsidRDefault="007F22A3">
    <w:pPr>
      <w:pStyle w:val="Encabezado"/>
    </w:pPr>
    <w:r>
      <w:rPr>
        <w:noProof/>
      </w:rPr>
      <w:drawing>
        <wp:anchor distT="0" distB="0" distL="114300" distR="114300" simplePos="0" relativeHeight="251658241" behindDoc="0" locked="0" layoutInCell="1" allowOverlap="1" wp14:anchorId="578BFC67" wp14:editId="305ED6C2">
          <wp:simplePos x="0" y="0"/>
          <wp:positionH relativeFrom="column">
            <wp:posOffset>2238900</wp:posOffset>
          </wp:positionH>
          <wp:positionV relativeFrom="paragraph">
            <wp:posOffset>-89845</wp:posOffset>
          </wp:positionV>
          <wp:extent cx="1053547" cy="532496"/>
          <wp:effectExtent l="0" t="0" r="635" b="1270"/>
          <wp:wrapNone/>
          <wp:docPr id="2" name="Imagen 2" descr="Logotipo, Bogotá&#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tipo, Bogotá&#10;&#10;"/>
                  <pic:cNvPicPr/>
                </pic:nvPicPr>
                <pic:blipFill>
                  <a:blip r:embed="rId1">
                    <a:extLst>
                      <a:ext uri="{28A0092B-C50C-407E-A947-70E740481C1C}">
                        <a14:useLocalDpi xmlns:a14="http://schemas.microsoft.com/office/drawing/2010/main" val="0"/>
                      </a:ext>
                    </a:extLst>
                  </a:blip>
                  <a:stretch>
                    <a:fillRect/>
                  </a:stretch>
                </pic:blipFill>
                <pic:spPr>
                  <a:xfrm>
                    <a:off x="0" y="0"/>
                    <a:ext cx="1068261" cy="53993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8686D"/>
    <w:multiLevelType w:val="hybridMultilevel"/>
    <w:tmpl w:val="ECAC0940"/>
    <w:lvl w:ilvl="0" w:tplc="233C2AB4">
      <w:start w:val="213"/>
      <w:numFmt w:val="decimal"/>
      <w:lvlText w:val="%1"/>
      <w:lvlJc w:val="left"/>
      <w:pPr>
        <w:ind w:left="272"/>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88A00C5A">
      <w:start w:val="1"/>
      <w:numFmt w:val="lowerLetter"/>
      <w:lvlText w:val="%2"/>
      <w:lvlJc w:val="left"/>
      <w:pPr>
        <w:ind w:left="11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14D0D826">
      <w:start w:val="1"/>
      <w:numFmt w:val="lowerRoman"/>
      <w:lvlText w:val="%3"/>
      <w:lvlJc w:val="left"/>
      <w:pPr>
        <w:ind w:left="18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A99C3154">
      <w:start w:val="1"/>
      <w:numFmt w:val="decimal"/>
      <w:lvlText w:val="%4"/>
      <w:lvlJc w:val="left"/>
      <w:pPr>
        <w:ind w:left="25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C9101B7A">
      <w:start w:val="1"/>
      <w:numFmt w:val="lowerLetter"/>
      <w:lvlText w:val="%5"/>
      <w:lvlJc w:val="left"/>
      <w:pPr>
        <w:ind w:left="328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617434F4">
      <w:start w:val="1"/>
      <w:numFmt w:val="lowerRoman"/>
      <w:lvlText w:val="%6"/>
      <w:lvlJc w:val="left"/>
      <w:pPr>
        <w:ind w:left="400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01A45F66">
      <w:start w:val="1"/>
      <w:numFmt w:val="decimal"/>
      <w:lvlText w:val="%7"/>
      <w:lvlJc w:val="left"/>
      <w:pPr>
        <w:ind w:left="47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4C4213AA">
      <w:start w:val="1"/>
      <w:numFmt w:val="lowerLetter"/>
      <w:lvlText w:val="%8"/>
      <w:lvlJc w:val="left"/>
      <w:pPr>
        <w:ind w:left="54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9F724AAE">
      <w:start w:val="1"/>
      <w:numFmt w:val="lowerRoman"/>
      <w:lvlText w:val="%9"/>
      <w:lvlJc w:val="left"/>
      <w:pPr>
        <w:ind w:left="61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1" w15:restartNumberingAfterBreak="0">
    <w:nsid w:val="05A071CE"/>
    <w:multiLevelType w:val="hybridMultilevel"/>
    <w:tmpl w:val="524A7972"/>
    <w:lvl w:ilvl="0" w:tplc="6A4A182E">
      <w:start w:val="1184"/>
      <w:numFmt w:val="decimal"/>
      <w:lvlText w:val="%1"/>
      <w:lvlJc w:val="left"/>
      <w:pPr>
        <w:ind w:left="6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0814357E">
      <w:start w:val="1"/>
      <w:numFmt w:val="lowerLetter"/>
      <w:lvlText w:val="%2"/>
      <w:lvlJc w:val="left"/>
      <w:pPr>
        <w:ind w:left="13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8798637A">
      <w:start w:val="1"/>
      <w:numFmt w:val="lowerRoman"/>
      <w:lvlText w:val="%3"/>
      <w:lvlJc w:val="left"/>
      <w:pPr>
        <w:ind w:left="20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D42C5D8E">
      <w:start w:val="1"/>
      <w:numFmt w:val="decimal"/>
      <w:lvlText w:val="%4"/>
      <w:lvlJc w:val="left"/>
      <w:pPr>
        <w:ind w:left="27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6B728F96">
      <w:start w:val="1"/>
      <w:numFmt w:val="lowerLetter"/>
      <w:lvlText w:val="%5"/>
      <w:lvlJc w:val="left"/>
      <w:pPr>
        <w:ind w:left="348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FC4A3272">
      <w:start w:val="1"/>
      <w:numFmt w:val="lowerRoman"/>
      <w:lvlText w:val="%6"/>
      <w:lvlJc w:val="left"/>
      <w:pPr>
        <w:ind w:left="420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AF1683FE">
      <w:start w:val="1"/>
      <w:numFmt w:val="decimal"/>
      <w:lvlText w:val="%7"/>
      <w:lvlJc w:val="left"/>
      <w:pPr>
        <w:ind w:left="49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3DEE34B2">
      <w:start w:val="1"/>
      <w:numFmt w:val="lowerLetter"/>
      <w:lvlText w:val="%8"/>
      <w:lvlJc w:val="left"/>
      <w:pPr>
        <w:ind w:left="56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05666BAC">
      <w:start w:val="1"/>
      <w:numFmt w:val="lowerRoman"/>
      <w:lvlText w:val="%9"/>
      <w:lvlJc w:val="left"/>
      <w:pPr>
        <w:ind w:left="6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2" w15:restartNumberingAfterBreak="0">
    <w:nsid w:val="0B863A0A"/>
    <w:multiLevelType w:val="hybridMultilevel"/>
    <w:tmpl w:val="C77A3CD4"/>
    <w:lvl w:ilvl="0" w:tplc="1AA44B7E">
      <w:start w:val="1"/>
      <w:numFmt w:val="lowerRoman"/>
      <w:lvlText w:val="%1)"/>
      <w:lvlJc w:val="left"/>
      <w:pPr>
        <w:ind w:left="1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8103AE8">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046676C">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2A0B1E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8F4DFA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ADEE58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32EC43E">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884A230">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322EC7A">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9353A39"/>
    <w:multiLevelType w:val="hybridMultilevel"/>
    <w:tmpl w:val="C42C4BAE"/>
    <w:lvl w:ilvl="0" w:tplc="B4325B60">
      <w:start w:val="1"/>
      <w:numFmt w:val="decimalZero"/>
      <w:lvlText w:val="%1"/>
      <w:lvlJc w:val="left"/>
      <w:pPr>
        <w:ind w:left="215"/>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C9880A74">
      <w:start w:val="1"/>
      <w:numFmt w:val="lowerLetter"/>
      <w:lvlText w:val="%2"/>
      <w:lvlJc w:val="left"/>
      <w:pPr>
        <w:ind w:left="117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862A5D38">
      <w:start w:val="1"/>
      <w:numFmt w:val="lowerRoman"/>
      <w:lvlText w:val="%3"/>
      <w:lvlJc w:val="left"/>
      <w:pPr>
        <w:ind w:left="189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B87E6192">
      <w:start w:val="1"/>
      <w:numFmt w:val="decimal"/>
      <w:lvlText w:val="%4"/>
      <w:lvlJc w:val="left"/>
      <w:pPr>
        <w:ind w:left="261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BD40C042">
      <w:start w:val="1"/>
      <w:numFmt w:val="lowerLetter"/>
      <w:lvlText w:val="%5"/>
      <w:lvlJc w:val="left"/>
      <w:pPr>
        <w:ind w:left="333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595ED79C">
      <w:start w:val="1"/>
      <w:numFmt w:val="lowerRoman"/>
      <w:lvlText w:val="%6"/>
      <w:lvlJc w:val="left"/>
      <w:pPr>
        <w:ind w:left="405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37E4951C">
      <w:start w:val="1"/>
      <w:numFmt w:val="decimal"/>
      <w:lvlText w:val="%7"/>
      <w:lvlJc w:val="left"/>
      <w:pPr>
        <w:ind w:left="477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CF7A35AA">
      <w:start w:val="1"/>
      <w:numFmt w:val="lowerLetter"/>
      <w:lvlText w:val="%8"/>
      <w:lvlJc w:val="left"/>
      <w:pPr>
        <w:ind w:left="549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2806C6BC">
      <w:start w:val="1"/>
      <w:numFmt w:val="lowerRoman"/>
      <w:lvlText w:val="%9"/>
      <w:lvlJc w:val="left"/>
      <w:pPr>
        <w:ind w:left="621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4" w15:restartNumberingAfterBreak="0">
    <w:nsid w:val="1A237448"/>
    <w:multiLevelType w:val="hybridMultilevel"/>
    <w:tmpl w:val="96C45570"/>
    <w:lvl w:ilvl="0" w:tplc="25DE110A">
      <w:start w:val="226"/>
      <w:numFmt w:val="decimal"/>
      <w:lvlText w:val="%1"/>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F3AE1ADC">
      <w:start w:val="1"/>
      <w:numFmt w:val="lowerLetter"/>
      <w:lvlText w:val="%2"/>
      <w:lvlJc w:val="left"/>
      <w:pPr>
        <w:ind w:left="12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AE64B44C">
      <w:start w:val="1"/>
      <w:numFmt w:val="lowerRoman"/>
      <w:lvlText w:val="%3"/>
      <w:lvlJc w:val="left"/>
      <w:pPr>
        <w:ind w:left="19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3B244110">
      <w:start w:val="1"/>
      <w:numFmt w:val="decimal"/>
      <w:lvlText w:val="%4"/>
      <w:lvlJc w:val="left"/>
      <w:pPr>
        <w:ind w:left="26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6904310E">
      <w:start w:val="1"/>
      <w:numFmt w:val="lowerLetter"/>
      <w:lvlText w:val="%5"/>
      <w:lvlJc w:val="left"/>
      <w:pPr>
        <w:ind w:left="337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59744D48">
      <w:start w:val="1"/>
      <w:numFmt w:val="lowerRoman"/>
      <w:lvlText w:val="%6"/>
      <w:lvlJc w:val="left"/>
      <w:pPr>
        <w:ind w:left="40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1B8E9DB0">
      <w:start w:val="1"/>
      <w:numFmt w:val="decimal"/>
      <w:lvlText w:val="%7"/>
      <w:lvlJc w:val="left"/>
      <w:pPr>
        <w:ind w:left="48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D2882B28">
      <w:start w:val="1"/>
      <w:numFmt w:val="lowerLetter"/>
      <w:lvlText w:val="%8"/>
      <w:lvlJc w:val="left"/>
      <w:pPr>
        <w:ind w:left="55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071AE972">
      <w:start w:val="1"/>
      <w:numFmt w:val="lowerRoman"/>
      <w:lvlText w:val="%9"/>
      <w:lvlJc w:val="left"/>
      <w:pPr>
        <w:ind w:left="62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5" w15:restartNumberingAfterBreak="0">
    <w:nsid w:val="1B3F6376"/>
    <w:multiLevelType w:val="hybridMultilevel"/>
    <w:tmpl w:val="EA9ABFD4"/>
    <w:lvl w:ilvl="0" w:tplc="A4025D10">
      <w:start w:val="104"/>
      <w:numFmt w:val="decimal"/>
      <w:lvlText w:val="%1"/>
      <w:lvlJc w:val="left"/>
      <w:pPr>
        <w:ind w:left="293"/>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C702341C">
      <w:start w:val="1"/>
      <w:numFmt w:val="lowerLetter"/>
      <w:lvlText w:val="%2"/>
      <w:lvlJc w:val="left"/>
      <w:pPr>
        <w:ind w:left="11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6FEE5678">
      <w:start w:val="1"/>
      <w:numFmt w:val="lowerRoman"/>
      <w:lvlText w:val="%3"/>
      <w:lvlJc w:val="left"/>
      <w:pPr>
        <w:ind w:left="18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B394DB26">
      <w:start w:val="1"/>
      <w:numFmt w:val="decimal"/>
      <w:lvlText w:val="%4"/>
      <w:lvlJc w:val="left"/>
      <w:pPr>
        <w:ind w:left="25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D02CCF3E">
      <w:start w:val="1"/>
      <w:numFmt w:val="lowerLetter"/>
      <w:lvlText w:val="%5"/>
      <w:lvlJc w:val="left"/>
      <w:pPr>
        <w:ind w:left="326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F474A2E8">
      <w:start w:val="1"/>
      <w:numFmt w:val="lowerRoman"/>
      <w:lvlText w:val="%6"/>
      <w:lvlJc w:val="left"/>
      <w:pPr>
        <w:ind w:left="398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2A3EF2BC">
      <w:start w:val="1"/>
      <w:numFmt w:val="decimal"/>
      <w:lvlText w:val="%7"/>
      <w:lvlJc w:val="left"/>
      <w:pPr>
        <w:ind w:left="47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C686B08E">
      <w:start w:val="1"/>
      <w:numFmt w:val="lowerLetter"/>
      <w:lvlText w:val="%8"/>
      <w:lvlJc w:val="left"/>
      <w:pPr>
        <w:ind w:left="54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ED06A96E">
      <w:start w:val="1"/>
      <w:numFmt w:val="lowerRoman"/>
      <w:lvlText w:val="%9"/>
      <w:lvlJc w:val="left"/>
      <w:pPr>
        <w:ind w:left="61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6" w15:restartNumberingAfterBreak="0">
    <w:nsid w:val="1B6A688C"/>
    <w:multiLevelType w:val="hybridMultilevel"/>
    <w:tmpl w:val="457409EC"/>
    <w:lvl w:ilvl="0" w:tplc="0ECE4DFA">
      <w:start w:val="1098"/>
      <w:numFmt w:val="decimal"/>
      <w:lvlText w:val="%1"/>
      <w:lvlJc w:val="left"/>
      <w:pPr>
        <w:ind w:left="6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CE1CBA88">
      <w:start w:val="1"/>
      <w:numFmt w:val="lowerLetter"/>
      <w:lvlText w:val="%2"/>
      <w:lvlJc w:val="left"/>
      <w:pPr>
        <w:ind w:left="13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704A3B82">
      <w:start w:val="1"/>
      <w:numFmt w:val="lowerRoman"/>
      <w:lvlText w:val="%3"/>
      <w:lvlJc w:val="left"/>
      <w:pPr>
        <w:ind w:left="20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71EE44C2">
      <w:start w:val="1"/>
      <w:numFmt w:val="decimal"/>
      <w:lvlText w:val="%4"/>
      <w:lvlJc w:val="left"/>
      <w:pPr>
        <w:ind w:left="27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3684D3BA">
      <w:start w:val="1"/>
      <w:numFmt w:val="lowerLetter"/>
      <w:lvlText w:val="%5"/>
      <w:lvlJc w:val="left"/>
      <w:pPr>
        <w:ind w:left="348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1CE28D5E">
      <w:start w:val="1"/>
      <w:numFmt w:val="lowerRoman"/>
      <w:lvlText w:val="%6"/>
      <w:lvlJc w:val="left"/>
      <w:pPr>
        <w:ind w:left="420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C7F6BB02">
      <w:start w:val="1"/>
      <w:numFmt w:val="decimal"/>
      <w:lvlText w:val="%7"/>
      <w:lvlJc w:val="left"/>
      <w:pPr>
        <w:ind w:left="49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EF067FA6">
      <w:start w:val="1"/>
      <w:numFmt w:val="lowerLetter"/>
      <w:lvlText w:val="%8"/>
      <w:lvlJc w:val="left"/>
      <w:pPr>
        <w:ind w:left="56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A5FAD7B6">
      <w:start w:val="1"/>
      <w:numFmt w:val="lowerRoman"/>
      <w:lvlText w:val="%9"/>
      <w:lvlJc w:val="left"/>
      <w:pPr>
        <w:ind w:left="6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7" w15:restartNumberingAfterBreak="0">
    <w:nsid w:val="1BF12662"/>
    <w:multiLevelType w:val="hybridMultilevel"/>
    <w:tmpl w:val="51D01E54"/>
    <w:lvl w:ilvl="0" w:tplc="DF0C7006">
      <w:start w:val="1"/>
      <w:numFmt w:val="bullet"/>
      <w:lvlText w:val="✓"/>
      <w:lvlJc w:val="left"/>
      <w:pPr>
        <w:ind w:left="75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0DE66B54">
      <w:start w:val="1"/>
      <w:numFmt w:val="bullet"/>
      <w:lvlText w:val="o"/>
      <w:lvlJc w:val="left"/>
      <w:pPr>
        <w:ind w:left="140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EE96A044">
      <w:start w:val="1"/>
      <w:numFmt w:val="bullet"/>
      <w:lvlText w:val="▪"/>
      <w:lvlJc w:val="left"/>
      <w:pPr>
        <w:ind w:left="212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1BA36D8">
      <w:start w:val="1"/>
      <w:numFmt w:val="bullet"/>
      <w:lvlText w:val="•"/>
      <w:lvlJc w:val="left"/>
      <w:pPr>
        <w:ind w:left="284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70889D3A">
      <w:start w:val="1"/>
      <w:numFmt w:val="bullet"/>
      <w:lvlText w:val="o"/>
      <w:lvlJc w:val="left"/>
      <w:pPr>
        <w:ind w:left="356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2EC0C1EC">
      <w:start w:val="1"/>
      <w:numFmt w:val="bullet"/>
      <w:lvlText w:val="▪"/>
      <w:lvlJc w:val="left"/>
      <w:pPr>
        <w:ind w:left="428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EC948168">
      <w:start w:val="1"/>
      <w:numFmt w:val="bullet"/>
      <w:lvlText w:val="•"/>
      <w:lvlJc w:val="left"/>
      <w:pPr>
        <w:ind w:left="500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076E6806">
      <w:start w:val="1"/>
      <w:numFmt w:val="bullet"/>
      <w:lvlText w:val="o"/>
      <w:lvlJc w:val="left"/>
      <w:pPr>
        <w:ind w:left="572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163A279C">
      <w:start w:val="1"/>
      <w:numFmt w:val="bullet"/>
      <w:lvlText w:val="▪"/>
      <w:lvlJc w:val="left"/>
      <w:pPr>
        <w:ind w:left="644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1F4D00AF"/>
    <w:multiLevelType w:val="hybridMultilevel"/>
    <w:tmpl w:val="BF20E43E"/>
    <w:lvl w:ilvl="0" w:tplc="BAD6330C">
      <w:start w:val="226"/>
      <w:numFmt w:val="decimal"/>
      <w:lvlText w:val="%1"/>
      <w:lvlJc w:val="left"/>
      <w:pPr>
        <w:ind w:left="262"/>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1" w:tplc="A8E4B4F8">
      <w:start w:val="1"/>
      <w:numFmt w:val="lowerLetter"/>
      <w:lvlText w:val="%2"/>
      <w:lvlJc w:val="left"/>
      <w:pPr>
        <w:ind w:left="122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2" w:tplc="2B9EA304">
      <w:start w:val="1"/>
      <w:numFmt w:val="lowerRoman"/>
      <w:lvlText w:val="%3"/>
      <w:lvlJc w:val="left"/>
      <w:pPr>
        <w:ind w:left="194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3" w:tplc="55983D9E">
      <w:start w:val="1"/>
      <w:numFmt w:val="decimal"/>
      <w:lvlText w:val="%4"/>
      <w:lvlJc w:val="left"/>
      <w:pPr>
        <w:ind w:left="266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4" w:tplc="6884F43C">
      <w:start w:val="1"/>
      <w:numFmt w:val="lowerLetter"/>
      <w:lvlText w:val="%5"/>
      <w:lvlJc w:val="left"/>
      <w:pPr>
        <w:ind w:left="338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5" w:tplc="32206354">
      <w:start w:val="1"/>
      <w:numFmt w:val="lowerRoman"/>
      <w:lvlText w:val="%6"/>
      <w:lvlJc w:val="left"/>
      <w:pPr>
        <w:ind w:left="410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6" w:tplc="0DDAE9A2">
      <w:start w:val="1"/>
      <w:numFmt w:val="decimal"/>
      <w:lvlText w:val="%7"/>
      <w:lvlJc w:val="left"/>
      <w:pPr>
        <w:ind w:left="482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7" w:tplc="722A3DE8">
      <w:start w:val="1"/>
      <w:numFmt w:val="lowerLetter"/>
      <w:lvlText w:val="%8"/>
      <w:lvlJc w:val="left"/>
      <w:pPr>
        <w:ind w:left="554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8" w:tplc="3D3C8FE4">
      <w:start w:val="1"/>
      <w:numFmt w:val="lowerRoman"/>
      <w:lvlText w:val="%9"/>
      <w:lvlJc w:val="left"/>
      <w:pPr>
        <w:ind w:left="626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abstractNum>
  <w:abstractNum w:abstractNumId="9" w15:restartNumberingAfterBreak="0">
    <w:nsid w:val="2693112D"/>
    <w:multiLevelType w:val="hybridMultilevel"/>
    <w:tmpl w:val="4296F68A"/>
    <w:lvl w:ilvl="0" w:tplc="A6161A36">
      <w:start w:val="203"/>
      <w:numFmt w:val="decimal"/>
      <w:lvlText w:val="%1"/>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EFA8AA7E">
      <w:start w:val="1"/>
      <w:numFmt w:val="lowerLetter"/>
      <w:lvlText w:val="%2"/>
      <w:lvlJc w:val="left"/>
      <w:pPr>
        <w:ind w:left="12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46464416">
      <w:start w:val="1"/>
      <w:numFmt w:val="lowerRoman"/>
      <w:lvlText w:val="%3"/>
      <w:lvlJc w:val="left"/>
      <w:pPr>
        <w:ind w:left="19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54D04338">
      <w:start w:val="1"/>
      <w:numFmt w:val="decimal"/>
      <w:lvlText w:val="%4"/>
      <w:lvlJc w:val="left"/>
      <w:pPr>
        <w:ind w:left="26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0FBA9CD2">
      <w:start w:val="1"/>
      <w:numFmt w:val="lowerLetter"/>
      <w:lvlText w:val="%5"/>
      <w:lvlJc w:val="left"/>
      <w:pPr>
        <w:ind w:left="337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C9C07EB8">
      <w:start w:val="1"/>
      <w:numFmt w:val="lowerRoman"/>
      <w:lvlText w:val="%6"/>
      <w:lvlJc w:val="left"/>
      <w:pPr>
        <w:ind w:left="40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FDBA5D6E">
      <w:start w:val="1"/>
      <w:numFmt w:val="decimal"/>
      <w:lvlText w:val="%7"/>
      <w:lvlJc w:val="left"/>
      <w:pPr>
        <w:ind w:left="48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AA70266E">
      <w:start w:val="1"/>
      <w:numFmt w:val="lowerLetter"/>
      <w:lvlText w:val="%8"/>
      <w:lvlJc w:val="left"/>
      <w:pPr>
        <w:ind w:left="55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9E0A5E0C">
      <w:start w:val="1"/>
      <w:numFmt w:val="lowerRoman"/>
      <w:lvlText w:val="%9"/>
      <w:lvlJc w:val="left"/>
      <w:pPr>
        <w:ind w:left="62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10" w15:restartNumberingAfterBreak="0">
    <w:nsid w:val="29816BB1"/>
    <w:multiLevelType w:val="hybridMultilevel"/>
    <w:tmpl w:val="5614B972"/>
    <w:lvl w:ilvl="0" w:tplc="F2707868">
      <w:start w:val="112"/>
      <w:numFmt w:val="decimal"/>
      <w:lvlText w:val="%1"/>
      <w:lvlJc w:val="left"/>
      <w:pPr>
        <w:ind w:left="293"/>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8D9072EC">
      <w:start w:val="1"/>
      <w:numFmt w:val="lowerLetter"/>
      <w:lvlText w:val="%2"/>
      <w:lvlJc w:val="left"/>
      <w:pPr>
        <w:ind w:left="11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578AE5EE">
      <w:start w:val="1"/>
      <w:numFmt w:val="lowerRoman"/>
      <w:lvlText w:val="%3"/>
      <w:lvlJc w:val="left"/>
      <w:pPr>
        <w:ind w:left="18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7ED639AA">
      <w:start w:val="1"/>
      <w:numFmt w:val="decimal"/>
      <w:lvlText w:val="%4"/>
      <w:lvlJc w:val="left"/>
      <w:pPr>
        <w:ind w:left="25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A86E18D0">
      <w:start w:val="1"/>
      <w:numFmt w:val="lowerLetter"/>
      <w:lvlText w:val="%5"/>
      <w:lvlJc w:val="left"/>
      <w:pPr>
        <w:ind w:left="326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2AC4F2AE">
      <w:start w:val="1"/>
      <w:numFmt w:val="lowerRoman"/>
      <w:lvlText w:val="%6"/>
      <w:lvlJc w:val="left"/>
      <w:pPr>
        <w:ind w:left="398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A01CD71E">
      <w:start w:val="1"/>
      <w:numFmt w:val="decimal"/>
      <w:lvlText w:val="%7"/>
      <w:lvlJc w:val="left"/>
      <w:pPr>
        <w:ind w:left="47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1CFA09C0">
      <w:start w:val="1"/>
      <w:numFmt w:val="lowerLetter"/>
      <w:lvlText w:val="%8"/>
      <w:lvlJc w:val="left"/>
      <w:pPr>
        <w:ind w:left="54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602A82F0">
      <w:start w:val="1"/>
      <w:numFmt w:val="lowerRoman"/>
      <w:lvlText w:val="%9"/>
      <w:lvlJc w:val="left"/>
      <w:pPr>
        <w:ind w:left="61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11" w15:restartNumberingAfterBreak="0">
    <w:nsid w:val="2E3F6312"/>
    <w:multiLevelType w:val="hybridMultilevel"/>
    <w:tmpl w:val="E0C4420A"/>
    <w:lvl w:ilvl="0" w:tplc="DFEAD470">
      <w:start w:val="203"/>
      <w:numFmt w:val="decimal"/>
      <w:lvlText w:val="%1"/>
      <w:lvlJc w:val="left"/>
      <w:pPr>
        <w:ind w:left="262"/>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1" w:tplc="8BF25388">
      <w:start w:val="1"/>
      <w:numFmt w:val="lowerLetter"/>
      <w:lvlText w:val="%2"/>
      <w:lvlJc w:val="left"/>
      <w:pPr>
        <w:ind w:left="122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2" w:tplc="0B725422">
      <w:start w:val="1"/>
      <w:numFmt w:val="lowerRoman"/>
      <w:lvlText w:val="%3"/>
      <w:lvlJc w:val="left"/>
      <w:pPr>
        <w:ind w:left="194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3" w:tplc="FC3ADA92">
      <w:start w:val="1"/>
      <w:numFmt w:val="decimal"/>
      <w:lvlText w:val="%4"/>
      <w:lvlJc w:val="left"/>
      <w:pPr>
        <w:ind w:left="266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4" w:tplc="8D68371C">
      <w:start w:val="1"/>
      <w:numFmt w:val="lowerLetter"/>
      <w:lvlText w:val="%5"/>
      <w:lvlJc w:val="left"/>
      <w:pPr>
        <w:ind w:left="338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5" w:tplc="9BBE6AF4">
      <w:start w:val="1"/>
      <w:numFmt w:val="lowerRoman"/>
      <w:lvlText w:val="%6"/>
      <w:lvlJc w:val="left"/>
      <w:pPr>
        <w:ind w:left="410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6" w:tplc="85C44FD0">
      <w:start w:val="1"/>
      <w:numFmt w:val="decimal"/>
      <w:lvlText w:val="%7"/>
      <w:lvlJc w:val="left"/>
      <w:pPr>
        <w:ind w:left="482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7" w:tplc="30AA3FCA">
      <w:start w:val="1"/>
      <w:numFmt w:val="lowerLetter"/>
      <w:lvlText w:val="%8"/>
      <w:lvlJc w:val="left"/>
      <w:pPr>
        <w:ind w:left="554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8" w:tplc="88DAAA7C">
      <w:start w:val="1"/>
      <w:numFmt w:val="lowerRoman"/>
      <w:lvlText w:val="%9"/>
      <w:lvlJc w:val="left"/>
      <w:pPr>
        <w:ind w:left="626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abstractNum>
  <w:abstractNum w:abstractNumId="12" w15:restartNumberingAfterBreak="0">
    <w:nsid w:val="2EE548AA"/>
    <w:multiLevelType w:val="hybridMultilevel"/>
    <w:tmpl w:val="D84C9580"/>
    <w:lvl w:ilvl="0" w:tplc="FD569A2E">
      <w:start w:val="3"/>
      <w:numFmt w:val="lowerLetter"/>
      <w:lvlText w:val="%1)"/>
      <w:lvlJc w:val="left"/>
      <w:pPr>
        <w:ind w:left="1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870415A8">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3ECA15B8">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9AA40D58">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50B255EA">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56EAEB02">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4BE4FB98">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ADDC6E42">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57F856C0">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01E2FBA"/>
    <w:multiLevelType w:val="hybridMultilevel"/>
    <w:tmpl w:val="6A748234"/>
    <w:lvl w:ilvl="0" w:tplc="93CC8900">
      <w:start w:val="213"/>
      <w:numFmt w:val="decimal"/>
      <w:lvlText w:val="%1"/>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3120013C">
      <w:start w:val="1"/>
      <w:numFmt w:val="lowerLetter"/>
      <w:lvlText w:val="%2"/>
      <w:lvlJc w:val="left"/>
      <w:pPr>
        <w:ind w:left="12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B4E0814C">
      <w:start w:val="1"/>
      <w:numFmt w:val="lowerRoman"/>
      <w:lvlText w:val="%3"/>
      <w:lvlJc w:val="left"/>
      <w:pPr>
        <w:ind w:left="19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E7C40140">
      <w:start w:val="1"/>
      <w:numFmt w:val="decimal"/>
      <w:lvlText w:val="%4"/>
      <w:lvlJc w:val="left"/>
      <w:pPr>
        <w:ind w:left="26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4D8EC4D2">
      <w:start w:val="1"/>
      <w:numFmt w:val="lowerLetter"/>
      <w:lvlText w:val="%5"/>
      <w:lvlJc w:val="left"/>
      <w:pPr>
        <w:ind w:left="337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1D7C7C5E">
      <w:start w:val="1"/>
      <w:numFmt w:val="lowerRoman"/>
      <w:lvlText w:val="%6"/>
      <w:lvlJc w:val="left"/>
      <w:pPr>
        <w:ind w:left="40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85ACB0B6">
      <w:start w:val="1"/>
      <w:numFmt w:val="decimal"/>
      <w:lvlText w:val="%7"/>
      <w:lvlJc w:val="left"/>
      <w:pPr>
        <w:ind w:left="48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A1A0EF08">
      <w:start w:val="1"/>
      <w:numFmt w:val="lowerLetter"/>
      <w:lvlText w:val="%8"/>
      <w:lvlJc w:val="left"/>
      <w:pPr>
        <w:ind w:left="55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9A40109C">
      <w:start w:val="1"/>
      <w:numFmt w:val="lowerRoman"/>
      <w:lvlText w:val="%9"/>
      <w:lvlJc w:val="left"/>
      <w:pPr>
        <w:ind w:left="62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14" w15:restartNumberingAfterBreak="0">
    <w:nsid w:val="356B7C2F"/>
    <w:multiLevelType w:val="hybridMultilevel"/>
    <w:tmpl w:val="E0C6C902"/>
    <w:lvl w:ilvl="0" w:tplc="C6204B10">
      <w:start w:val="226"/>
      <w:numFmt w:val="decimal"/>
      <w:lvlText w:val="%1"/>
      <w:lvlJc w:val="left"/>
      <w:pPr>
        <w:ind w:left="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2572DF08">
      <w:start w:val="1"/>
      <w:numFmt w:val="lowerLetter"/>
      <w:lvlText w:val="%2"/>
      <w:lvlJc w:val="left"/>
      <w:pPr>
        <w:ind w:left="11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BFB4EB4E">
      <w:start w:val="1"/>
      <w:numFmt w:val="lowerRoman"/>
      <w:lvlText w:val="%3"/>
      <w:lvlJc w:val="left"/>
      <w:pPr>
        <w:ind w:left="18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9440EF54">
      <w:start w:val="1"/>
      <w:numFmt w:val="decimal"/>
      <w:lvlText w:val="%4"/>
      <w:lvlJc w:val="left"/>
      <w:pPr>
        <w:ind w:left="25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2872FCB8">
      <w:start w:val="1"/>
      <w:numFmt w:val="lowerLetter"/>
      <w:lvlText w:val="%5"/>
      <w:lvlJc w:val="left"/>
      <w:pPr>
        <w:ind w:left="328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B344C18E">
      <w:start w:val="1"/>
      <w:numFmt w:val="lowerRoman"/>
      <w:lvlText w:val="%6"/>
      <w:lvlJc w:val="left"/>
      <w:pPr>
        <w:ind w:left="400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E0B891DC">
      <w:start w:val="1"/>
      <w:numFmt w:val="decimal"/>
      <w:lvlText w:val="%7"/>
      <w:lvlJc w:val="left"/>
      <w:pPr>
        <w:ind w:left="47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2C02D710">
      <w:start w:val="1"/>
      <w:numFmt w:val="lowerLetter"/>
      <w:lvlText w:val="%8"/>
      <w:lvlJc w:val="left"/>
      <w:pPr>
        <w:ind w:left="54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13C61658">
      <w:start w:val="1"/>
      <w:numFmt w:val="lowerRoman"/>
      <w:lvlText w:val="%9"/>
      <w:lvlJc w:val="left"/>
      <w:pPr>
        <w:ind w:left="61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15" w15:restartNumberingAfterBreak="0">
    <w:nsid w:val="36B16C30"/>
    <w:multiLevelType w:val="hybridMultilevel"/>
    <w:tmpl w:val="530AFB9A"/>
    <w:lvl w:ilvl="0" w:tplc="0160009C">
      <w:start w:val="213"/>
      <w:numFmt w:val="decimal"/>
      <w:lvlText w:val="%1"/>
      <w:lvlJc w:val="left"/>
      <w:pPr>
        <w:ind w:left="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1" w:tplc="B3FEB6EC">
      <w:start w:val="1"/>
      <w:numFmt w:val="lowerLetter"/>
      <w:lvlText w:val="%2"/>
      <w:lvlJc w:val="left"/>
      <w:pPr>
        <w:ind w:left="12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2" w:tplc="0CD0FF20">
      <w:start w:val="1"/>
      <w:numFmt w:val="lowerRoman"/>
      <w:lvlText w:val="%3"/>
      <w:lvlJc w:val="left"/>
      <w:pPr>
        <w:ind w:left="19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3" w:tplc="38627B30">
      <w:start w:val="1"/>
      <w:numFmt w:val="decimal"/>
      <w:lvlText w:val="%4"/>
      <w:lvlJc w:val="left"/>
      <w:pPr>
        <w:ind w:left="27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4" w:tplc="49D289C6">
      <w:start w:val="1"/>
      <w:numFmt w:val="lowerLetter"/>
      <w:lvlText w:val="%5"/>
      <w:lvlJc w:val="left"/>
      <w:pPr>
        <w:ind w:left="3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5" w:tplc="FC48F4F4">
      <w:start w:val="1"/>
      <w:numFmt w:val="lowerRoman"/>
      <w:lvlText w:val="%6"/>
      <w:lvlJc w:val="left"/>
      <w:pPr>
        <w:ind w:left="414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6" w:tplc="F67ECE90">
      <w:start w:val="1"/>
      <w:numFmt w:val="decimal"/>
      <w:lvlText w:val="%7"/>
      <w:lvlJc w:val="left"/>
      <w:pPr>
        <w:ind w:left="48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7" w:tplc="015EDDAA">
      <w:start w:val="1"/>
      <w:numFmt w:val="lowerLetter"/>
      <w:lvlText w:val="%8"/>
      <w:lvlJc w:val="left"/>
      <w:pPr>
        <w:ind w:left="55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8" w:tplc="4BDA66BE">
      <w:start w:val="1"/>
      <w:numFmt w:val="lowerRoman"/>
      <w:lvlText w:val="%9"/>
      <w:lvlJc w:val="left"/>
      <w:pPr>
        <w:ind w:left="63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abstractNum>
  <w:abstractNum w:abstractNumId="16" w15:restartNumberingAfterBreak="0">
    <w:nsid w:val="37561CA6"/>
    <w:multiLevelType w:val="hybridMultilevel"/>
    <w:tmpl w:val="4554296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3B696D44"/>
    <w:multiLevelType w:val="hybridMultilevel"/>
    <w:tmpl w:val="3E1ABB3A"/>
    <w:lvl w:ilvl="0" w:tplc="55367468">
      <w:start w:val="200"/>
      <w:numFmt w:val="decimal"/>
      <w:lvlText w:val="%1"/>
      <w:lvlJc w:val="left"/>
      <w:pPr>
        <w:ind w:left="262"/>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1" w:tplc="2A36C34E">
      <w:start w:val="1"/>
      <w:numFmt w:val="lowerLetter"/>
      <w:lvlText w:val="%2"/>
      <w:lvlJc w:val="left"/>
      <w:pPr>
        <w:ind w:left="122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2" w:tplc="0DB639D2">
      <w:start w:val="1"/>
      <w:numFmt w:val="lowerRoman"/>
      <w:lvlText w:val="%3"/>
      <w:lvlJc w:val="left"/>
      <w:pPr>
        <w:ind w:left="194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3" w:tplc="8C3C4FC8">
      <w:start w:val="1"/>
      <w:numFmt w:val="decimal"/>
      <w:lvlText w:val="%4"/>
      <w:lvlJc w:val="left"/>
      <w:pPr>
        <w:ind w:left="266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4" w:tplc="32183968">
      <w:start w:val="1"/>
      <w:numFmt w:val="lowerLetter"/>
      <w:lvlText w:val="%5"/>
      <w:lvlJc w:val="left"/>
      <w:pPr>
        <w:ind w:left="338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5" w:tplc="C4022DB2">
      <w:start w:val="1"/>
      <w:numFmt w:val="lowerRoman"/>
      <w:lvlText w:val="%6"/>
      <w:lvlJc w:val="left"/>
      <w:pPr>
        <w:ind w:left="410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6" w:tplc="8D3EF404">
      <w:start w:val="1"/>
      <w:numFmt w:val="decimal"/>
      <w:lvlText w:val="%7"/>
      <w:lvlJc w:val="left"/>
      <w:pPr>
        <w:ind w:left="482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7" w:tplc="E81648DA">
      <w:start w:val="1"/>
      <w:numFmt w:val="lowerLetter"/>
      <w:lvlText w:val="%8"/>
      <w:lvlJc w:val="left"/>
      <w:pPr>
        <w:ind w:left="554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8" w:tplc="649ADA46">
      <w:start w:val="1"/>
      <w:numFmt w:val="lowerRoman"/>
      <w:lvlText w:val="%9"/>
      <w:lvlJc w:val="left"/>
      <w:pPr>
        <w:ind w:left="626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abstractNum>
  <w:abstractNum w:abstractNumId="18" w15:restartNumberingAfterBreak="0">
    <w:nsid w:val="3EF337E3"/>
    <w:multiLevelType w:val="hybridMultilevel"/>
    <w:tmpl w:val="9C2E12AC"/>
    <w:lvl w:ilvl="0" w:tplc="C708308E">
      <w:start w:val="200"/>
      <w:numFmt w:val="decimal"/>
      <w:lvlText w:val="%1"/>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4036B8FC">
      <w:start w:val="1"/>
      <w:numFmt w:val="lowerLetter"/>
      <w:lvlText w:val="%2"/>
      <w:lvlJc w:val="left"/>
      <w:pPr>
        <w:ind w:left="12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542444CA">
      <w:start w:val="1"/>
      <w:numFmt w:val="lowerRoman"/>
      <w:lvlText w:val="%3"/>
      <w:lvlJc w:val="left"/>
      <w:pPr>
        <w:ind w:left="19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79AAFB5C">
      <w:start w:val="1"/>
      <w:numFmt w:val="decimal"/>
      <w:lvlText w:val="%4"/>
      <w:lvlJc w:val="left"/>
      <w:pPr>
        <w:ind w:left="26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A89AC6C2">
      <w:start w:val="1"/>
      <w:numFmt w:val="lowerLetter"/>
      <w:lvlText w:val="%5"/>
      <w:lvlJc w:val="left"/>
      <w:pPr>
        <w:ind w:left="337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B0285CEE">
      <w:start w:val="1"/>
      <w:numFmt w:val="lowerRoman"/>
      <w:lvlText w:val="%6"/>
      <w:lvlJc w:val="left"/>
      <w:pPr>
        <w:ind w:left="40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75642086">
      <w:start w:val="1"/>
      <w:numFmt w:val="decimal"/>
      <w:lvlText w:val="%7"/>
      <w:lvlJc w:val="left"/>
      <w:pPr>
        <w:ind w:left="48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3620F596">
      <w:start w:val="1"/>
      <w:numFmt w:val="lowerLetter"/>
      <w:lvlText w:val="%8"/>
      <w:lvlJc w:val="left"/>
      <w:pPr>
        <w:ind w:left="55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3C4210A8">
      <w:start w:val="1"/>
      <w:numFmt w:val="lowerRoman"/>
      <w:lvlText w:val="%9"/>
      <w:lvlJc w:val="left"/>
      <w:pPr>
        <w:ind w:left="62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19" w15:restartNumberingAfterBreak="0">
    <w:nsid w:val="410C3281"/>
    <w:multiLevelType w:val="multilevel"/>
    <w:tmpl w:val="91C0E2CA"/>
    <w:lvl w:ilvl="0">
      <w:start w:val="2"/>
      <w:numFmt w:val="decimal"/>
      <w:lvlText w:val="%1"/>
      <w:lvlJc w:val="left"/>
      <w:pPr>
        <w:ind w:left="36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start w:val="1"/>
      <w:numFmt w:val="lowerRoman"/>
      <w:lvlText w:val="%3"/>
      <w:lvlJc w:val="left"/>
      <w:pPr>
        <w:ind w:left="120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start w:val="1"/>
      <w:numFmt w:val="decimal"/>
      <w:lvlText w:val="%4"/>
      <w:lvlJc w:val="left"/>
      <w:pPr>
        <w:ind w:left="192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start w:val="1"/>
      <w:numFmt w:val="lowerLetter"/>
      <w:lvlText w:val="%5"/>
      <w:lvlJc w:val="left"/>
      <w:pPr>
        <w:ind w:left="264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start w:val="1"/>
      <w:numFmt w:val="lowerRoman"/>
      <w:lvlText w:val="%6"/>
      <w:lvlJc w:val="left"/>
      <w:pPr>
        <w:ind w:left="336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start w:val="1"/>
      <w:numFmt w:val="decimal"/>
      <w:lvlText w:val="%7"/>
      <w:lvlJc w:val="left"/>
      <w:pPr>
        <w:ind w:left="408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start w:val="1"/>
      <w:numFmt w:val="lowerLetter"/>
      <w:lvlText w:val="%8"/>
      <w:lvlJc w:val="left"/>
      <w:pPr>
        <w:ind w:left="480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start w:val="1"/>
      <w:numFmt w:val="lowerRoman"/>
      <w:lvlText w:val="%9"/>
      <w:lvlJc w:val="left"/>
      <w:pPr>
        <w:ind w:left="552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20" w15:restartNumberingAfterBreak="0">
    <w:nsid w:val="42FC709E"/>
    <w:multiLevelType w:val="hybridMultilevel"/>
    <w:tmpl w:val="D79C1B6C"/>
    <w:lvl w:ilvl="0" w:tplc="4184D8FA">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1" w15:restartNumberingAfterBreak="0">
    <w:nsid w:val="45F172F6"/>
    <w:multiLevelType w:val="hybridMultilevel"/>
    <w:tmpl w:val="456CB9FA"/>
    <w:lvl w:ilvl="0" w:tplc="59963F66">
      <w:start w:val="1"/>
      <w:numFmt w:val="lowerRoman"/>
      <w:lvlText w:val="%1)"/>
      <w:lvlJc w:val="left"/>
      <w:pPr>
        <w:ind w:left="1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7E54BFDA">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B9C0A0AE">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BE5A2FEC">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E7F67EAC">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0BFE759A">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0A68BA16">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8D0A2146">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DDFA42C6">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4779262D"/>
    <w:multiLevelType w:val="hybridMultilevel"/>
    <w:tmpl w:val="79C6398C"/>
    <w:lvl w:ilvl="0" w:tplc="24FAF258">
      <w:start w:val="1"/>
      <w:numFmt w:val="decimalZero"/>
      <w:lvlText w:val="%1"/>
      <w:lvlJc w:val="left"/>
      <w:pPr>
        <w:ind w:left="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C2F84432">
      <w:start w:val="1"/>
      <w:numFmt w:val="lowerLetter"/>
      <w:lvlText w:val="%2"/>
      <w:lvlJc w:val="left"/>
      <w:pPr>
        <w:ind w:left="117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996C303C">
      <w:start w:val="1"/>
      <w:numFmt w:val="lowerRoman"/>
      <w:lvlText w:val="%3"/>
      <w:lvlJc w:val="left"/>
      <w:pPr>
        <w:ind w:left="189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CF127B86">
      <w:start w:val="1"/>
      <w:numFmt w:val="decimal"/>
      <w:lvlText w:val="%4"/>
      <w:lvlJc w:val="left"/>
      <w:pPr>
        <w:ind w:left="261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6B60BE50">
      <w:start w:val="1"/>
      <w:numFmt w:val="lowerLetter"/>
      <w:lvlText w:val="%5"/>
      <w:lvlJc w:val="left"/>
      <w:pPr>
        <w:ind w:left="333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BA527746">
      <w:start w:val="1"/>
      <w:numFmt w:val="lowerRoman"/>
      <w:lvlText w:val="%6"/>
      <w:lvlJc w:val="left"/>
      <w:pPr>
        <w:ind w:left="405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18EC9242">
      <w:start w:val="1"/>
      <w:numFmt w:val="decimal"/>
      <w:lvlText w:val="%7"/>
      <w:lvlJc w:val="left"/>
      <w:pPr>
        <w:ind w:left="477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695A3286">
      <w:start w:val="1"/>
      <w:numFmt w:val="lowerLetter"/>
      <w:lvlText w:val="%8"/>
      <w:lvlJc w:val="left"/>
      <w:pPr>
        <w:ind w:left="549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C50E1F5C">
      <w:start w:val="1"/>
      <w:numFmt w:val="lowerRoman"/>
      <w:lvlText w:val="%9"/>
      <w:lvlJc w:val="left"/>
      <w:pPr>
        <w:ind w:left="621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23" w15:restartNumberingAfterBreak="0">
    <w:nsid w:val="47E0211F"/>
    <w:multiLevelType w:val="hybridMultilevel"/>
    <w:tmpl w:val="9BFA5904"/>
    <w:lvl w:ilvl="0" w:tplc="70DAF5E2">
      <w:start w:val="203"/>
      <w:numFmt w:val="decimal"/>
      <w:lvlText w:val="%1"/>
      <w:lvlJc w:val="left"/>
      <w:pPr>
        <w:ind w:left="272"/>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9DBCDCAE">
      <w:start w:val="1"/>
      <w:numFmt w:val="lowerLetter"/>
      <w:lvlText w:val="%2"/>
      <w:lvlJc w:val="left"/>
      <w:pPr>
        <w:ind w:left="11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C0FACFCC">
      <w:start w:val="1"/>
      <w:numFmt w:val="lowerRoman"/>
      <w:lvlText w:val="%3"/>
      <w:lvlJc w:val="left"/>
      <w:pPr>
        <w:ind w:left="18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531257BA">
      <w:start w:val="1"/>
      <w:numFmt w:val="decimal"/>
      <w:lvlText w:val="%4"/>
      <w:lvlJc w:val="left"/>
      <w:pPr>
        <w:ind w:left="25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DC9E2512">
      <w:start w:val="1"/>
      <w:numFmt w:val="lowerLetter"/>
      <w:lvlText w:val="%5"/>
      <w:lvlJc w:val="left"/>
      <w:pPr>
        <w:ind w:left="328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9A042838">
      <w:start w:val="1"/>
      <w:numFmt w:val="lowerRoman"/>
      <w:lvlText w:val="%6"/>
      <w:lvlJc w:val="left"/>
      <w:pPr>
        <w:ind w:left="400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50A05E7E">
      <w:start w:val="1"/>
      <w:numFmt w:val="decimal"/>
      <w:lvlText w:val="%7"/>
      <w:lvlJc w:val="left"/>
      <w:pPr>
        <w:ind w:left="47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7D102FEA">
      <w:start w:val="1"/>
      <w:numFmt w:val="lowerLetter"/>
      <w:lvlText w:val="%8"/>
      <w:lvlJc w:val="left"/>
      <w:pPr>
        <w:ind w:left="54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97202872">
      <w:start w:val="1"/>
      <w:numFmt w:val="lowerRoman"/>
      <w:lvlText w:val="%9"/>
      <w:lvlJc w:val="left"/>
      <w:pPr>
        <w:ind w:left="61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24" w15:restartNumberingAfterBreak="0">
    <w:nsid w:val="48C85DFC"/>
    <w:multiLevelType w:val="hybridMultilevel"/>
    <w:tmpl w:val="442E1008"/>
    <w:lvl w:ilvl="0" w:tplc="240A000B">
      <w:start w:val="1"/>
      <w:numFmt w:val="bullet"/>
      <w:lvlText w:val=""/>
      <w:lvlJc w:val="left"/>
      <w:pPr>
        <w:ind w:left="720" w:hanging="360"/>
      </w:pPr>
      <w:rPr>
        <w:rFonts w:ascii="Wingdings" w:hAnsi="Wingding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9F337AF"/>
    <w:multiLevelType w:val="hybridMultilevel"/>
    <w:tmpl w:val="F6F0D6BE"/>
    <w:lvl w:ilvl="0" w:tplc="D43A4B8C">
      <w:start w:val="110"/>
      <w:numFmt w:val="decimal"/>
      <w:lvlText w:val="%1"/>
      <w:lvlJc w:val="left"/>
      <w:pPr>
        <w:ind w:left="293"/>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BB843C74">
      <w:start w:val="1"/>
      <w:numFmt w:val="lowerLetter"/>
      <w:lvlText w:val="%2"/>
      <w:lvlJc w:val="left"/>
      <w:pPr>
        <w:ind w:left="11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7F2A14E2">
      <w:start w:val="1"/>
      <w:numFmt w:val="lowerRoman"/>
      <w:lvlText w:val="%3"/>
      <w:lvlJc w:val="left"/>
      <w:pPr>
        <w:ind w:left="18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8C1CB254">
      <w:start w:val="1"/>
      <w:numFmt w:val="decimal"/>
      <w:lvlText w:val="%4"/>
      <w:lvlJc w:val="left"/>
      <w:pPr>
        <w:ind w:left="25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B016E32A">
      <w:start w:val="1"/>
      <w:numFmt w:val="lowerLetter"/>
      <w:lvlText w:val="%5"/>
      <w:lvlJc w:val="left"/>
      <w:pPr>
        <w:ind w:left="326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6D2C9952">
      <w:start w:val="1"/>
      <w:numFmt w:val="lowerRoman"/>
      <w:lvlText w:val="%6"/>
      <w:lvlJc w:val="left"/>
      <w:pPr>
        <w:ind w:left="398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63A082A6">
      <w:start w:val="1"/>
      <w:numFmt w:val="decimal"/>
      <w:lvlText w:val="%7"/>
      <w:lvlJc w:val="left"/>
      <w:pPr>
        <w:ind w:left="47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A4D2AB3C">
      <w:start w:val="1"/>
      <w:numFmt w:val="lowerLetter"/>
      <w:lvlText w:val="%8"/>
      <w:lvlJc w:val="left"/>
      <w:pPr>
        <w:ind w:left="54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8C6CB176">
      <w:start w:val="1"/>
      <w:numFmt w:val="lowerRoman"/>
      <w:lvlText w:val="%9"/>
      <w:lvlJc w:val="left"/>
      <w:pPr>
        <w:ind w:left="61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26" w15:restartNumberingAfterBreak="0">
    <w:nsid w:val="4D405D58"/>
    <w:multiLevelType w:val="hybridMultilevel"/>
    <w:tmpl w:val="8D5EF6F6"/>
    <w:lvl w:ilvl="0" w:tplc="02E422F6">
      <w:start w:val="226"/>
      <w:numFmt w:val="decimal"/>
      <w:lvlText w:val="%1"/>
      <w:lvlJc w:val="left"/>
      <w:pPr>
        <w:ind w:left="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1" w:tplc="94421140">
      <w:start w:val="1"/>
      <w:numFmt w:val="lowerLetter"/>
      <w:lvlText w:val="%2"/>
      <w:lvlJc w:val="left"/>
      <w:pPr>
        <w:ind w:left="12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2" w:tplc="38DEE5E8">
      <w:start w:val="1"/>
      <w:numFmt w:val="lowerRoman"/>
      <w:lvlText w:val="%3"/>
      <w:lvlJc w:val="left"/>
      <w:pPr>
        <w:ind w:left="19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3" w:tplc="BC8CECB6">
      <w:start w:val="1"/>
      <w:numFmt w:val="decimal"/>
      <w:lvlText w:val="%4"/>
      <w:lvlJc w:val="left"/>
      <w:pPr>
        <w:ind w:left="27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4" w:tplc="987E8E04">
      <w:start w:val="1"/>
      <w:numFmt w:val="lowerLetter"/>
      <w:lvlText w:val="%5"/>
      <w:lvlJc w:val="left"/>
      <w:pPr>
        <w:ind w:left="3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5" w:tplc="D0F846DC">
      <w:start w:val="1"/>
      <w:numFmt w:val="lowerRoman"/>
      <w:lvlText w:val="%6"/>
      <w:lvlJc w:val="left"/>
      <w:pPr>
        <w:ind w:left="414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6" w:tplc="EEC48118">
      <w:start w:val="1"/>
      <w:numFmt w:val="decimal"/>
      <w:lvlText w:val="%7"/>
      <w:lvlJc w:val="left"/>
      <w:pPr>
        <w:ind w:left="48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7" w:tplc="EADA4BEC">
      <w:start w:val="1"/>
      <w:numFmt w:val="lowerLetter"/>
      <w:lvlText w:val="%8"/>
      <w:lvlJc w:val="left"/>
      <w:pPr>
        <w:ind w:left="55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8" w:tplc="F3BE66CE">
      <w:start w:val="1"/>
      <w:numFmt w:val="lowerRoman"/>
      <w:lvlText w:val="%9"/>
      <w:lvlJc w:val="left"/>
      <w:pPr>
        <w:ind w:left="63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abstractNum>
  <w:abstractNum w:abstractNumId="27" w15:restartNumberingAfterBreak="0">
    <w:nsid w:val="4DFF638A"/>
    <w:multiLevelType w:val="hybridMultilevel"/>
    <w:tmpl w:val="FCD29312"/>
    <w:lvl w:ilvl="0" w:tplc="8A22DBC8">
      <w:start w:val="5"/>
      <w:numFmt w:val="upperRoman"/>
      <w:lvlText w:val="%1."/>
      <w:lvlJc w:val="left"/>
      <w:pPr>
        <w:ind w:left="70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3DFC52F4">
      <w:start w:val="1"/>
      <w:numFmt w:val="lowerLetter"/>
      <w:lvlText w:val="%2"/>
      <w:lvlJc w:val="left"/>
      <w:pPr>
        <w:ind w:left="10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B846E354">
      <w:start w:val="1"/>
      <w:numFmt w:val="lowerRoman"/>
      <w:lvlText w:val="%3"/>
      <w:lvlJc w:val="left"/>
      <w:pPr>
        <w:ind w:left="18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8E863C42">
      <w:start w:val="1"/>
      <w:numFmt w:val="decimal"/>
      <w:lvlText w:val="%4"/>
      <w:lvlJc w:val="left"/>
      <w:pPr>
        <w:ind w:left="25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FFF64480">
      <w:start w:val="1"/>
      <w:numFmt w:val="lowerLetter"/>
      <w:lvlText w:val="%5"/>
      <w:lvlJc w:val="left"/>
      <w:pPr>
        <w:ind w:left="32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312CD1FA">
      <w:start w:val="1"/>
      <w:numFmt w:val="lowerRoman"/>
      <w:lvlText w:val="%6"/>
      <w:lvlJc w:val="left"/>
      <w:pPr>
        <w:ind w:left="39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DCDEE476">
      <w:start w:val="1"/>
      <w:numFmt w:val="decimal"/>
      <w:lvlText w:val="%7"/>
      <w:lvlJc w:val="left"/>
      <w:pPr>
        <w:ind w:left="46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176856B4">
      <w:start w:val="1"/>
      <w:numFmt w:val="lowerLetter"/>
      <w:lvlText w:val="%8"/>
      <w:lvlJc w:val="left"/>
      <w:pPr>
        <w:ind w:left="54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A3A6A00A">
      <w:start w:val="1"/>
      <w:numFmt w:val="lowerRoman"/>
      <w:lvlText w:val="%9"/>
      <w:lvlJc w:val="left"/>
      <w:pPr>
        <w:ind w:left="61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4E3C0F04"/>
    <w:multiLevelType w:val="hybridMultilevel"/>
    <w:tmpl w:val="83F85EC2"/>
    <w:lvl w:ilvl="0" w:tplc="B288B7AA">
      <w:start w:val="1"/>
      <w:numFmt w:val="decimalZero"/>
      <w:lvlText w:val="%1"/>
      <w:lvlJc w:val="left"/>
      <w:pPr>
        <w:ind w:left="215"/>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80FA6456">
      <w:start w:val="1"/>
      <w:numFmt w:val="lowerLetter"/>
      <w:lvlText w:val="%2"/>
      <w:lvlJc w:val="left"/>
      <w:pPr>
        <w:ind w:left="117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D4822CCC">
      <w:start w:val="1"/>
      <w:numFmt w:val="lowerRoman"/>
      <w:lvlText w:val="%3"/>
      <w:lvlJc w:val="left"/>
      <w:pPr>
        <w:ind w:left="189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ED08E3C0">
      <w:start w:val="1"/>
      <w:numFmt w:val="decimal"/>
      <w:lvlText w:val="%4"/>
      <w:lvlJc w:val="left"/>
      <w:pPr>
        <w:ind w:left="261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CFF2ED92">
      <w:start w:val="1"/>
      <w:numFmt w:val="lowerLetter"/>
      <w:lvlText w:val="%5"/>
      <w:lvlJc w:val="left"/>
      <w:pPr>
        <w:ind w:left="333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79124320">
      <w:start w:val="1"/>
      <w:numFmt w:val="lowerRoman"/>
      <w:lvlText w:val="%6"/>
      <w:lvlJc w:val="left"/>
      <w:pPr>
        <w:ind w:left="405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A866DEB6">
      <w:start w:val="1"/>
      <w:numFmt w:val="decimal"/>
      <w:lvlText w:val="%7"/>
      <w:lvlJc w:val="left"/>
      <w:pPr>
        <w:ind w:left="477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9A80C41C">
      <w:start w:val="1"/>
      <w:numFmt w:val="lowerLetter"/>
      <w:lvlText w:val="%8"/>
      <w:lvlJc w:val="left"/>
      <w:pPr>
        <w:ind w:left="549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F0B05AAC">
      <w:start w:val="1"/>
      <w:numFmt w:val="lowerRoman"/>
      <w:lvlText w:val="%9"/>
      <w:lvlJc w:val="left"/>
      <w:pPr>
        <w:ind w:left="6218"/>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29" w15:restartNumberingAfterBreak="0">
    <w:nsid w:val="4FF4034C"/>
    <w:multiLevelType w:val="hybridMultilevel"/>
    <w:tmpl w:val="2D547D1C"/>
    <w:lvl w:ilvl="0" w:tplc="22E2C04E">
      <w:start w:val="7"/>
      <w:numFmt w:val="decimal"/>
      <w:lvlText w:val="%1."/>
      <w:lvlJc w:val="left"/>
      <w:pPr>
        <w:ind w:left="18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1" w:tplc="115E8A54">
      <w:start w:val="1"/>
      <w:numFmt w:val="lowerLetter"/>
      <w:lvlText w:val="%2"/>
      <w:lvlJc w:val="left"/>
      <w:pPr>
        <w:ind w:left="108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2" w:tplc="20EC69F4">
      <w:start w:val="1"/>
      <w:numFmt w:val="lowerRoman"/>
      <w:lvlText w:val="%3"/>
      <w:lvlJc w:val="left"/>
      <w:pPr>
        <w:ind w:left="180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3" w:tplc="18BE9786">
      <w:start w:val="1"/>
      <w:numFmt w:val="decimal"/>
      <w:lvlText w:val="%4"/>
      <w:lvlJc w:val="left"/>
      <w:pPr>
        <w:ind w:left="252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4" w:tplc="92683F9E">
      <w:start w:val="1"/>
      <w:numFmt w:val="lowerLetter"/>
      <w:lvlText w:val="%5"/>
      <w:lvlJc w:val="left"/>
      <w:pPr>
        <w:ind w:left="324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5" w:tplc="E2E8A28C">
      <w:start w:val="1"/>
      <w:numFmt w:val="lowerRoman"/>
      <w:lvlText w:val="%6"/>
      <w:lvlJc w:val="left"/>
      <w:pPr>
        <w:ind w:left="396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6" w:tplc="49EE8CAC">
      <w:start w:val="1"/>
      <w:numFmt w:val="decimal"/>
      <w:lvlText w:val="%7"/>
      <w:lvlJc w:val="left"/>
      <w:pPr>
        <w:ind w:left="468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7" w:tplc="224AF37C">
      <w:start w:val="1"/>
      <w:numFmt w:val="lowerLetter"/>
      <w:lvlText w:val="%8"/>
      <w:lvlJc w:val="left"/>
      <w:pPr>
        <w:ind w:left="540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lvl w:ilvl="8" w:tplc="79DEDFA2">
      <w:start w:val="1"/>
      <w:numFmt w:val="lowerRoman"/>
      <w:lvlText w:val="%9"/>
      <w:lvlJc w:val="left"/>
      <w:pPr>
        <w:ind w:left="6120"/>
      </w:pPr>
      <w:rPr>
        <w:rFonts w:ascii="Arial" w:eastAsia="Arial" w:hAnsi="Arial" w:cs="Arial"/>
        <w:b/>
        <w:bCs/>
        <w:i w:val="0"/>
        <w:strike w:val="0"/>
        <w:dstrike w:val="0"/>
        <w:color w:val="000000"/>
        <w:sz w:val="16"/>
        <w:szCs w:val="16"/>
        <w:u w:val="none" w:color="000000"/>
        <w:bdr w:val="none" w:sz="0" w:space="0" w:color="auto"/>
        <w:shd w:val="clear" w:color="auto" w:fill="auto"/>
        <w:vertAlign w:val="baseline"/>
      </w:rPr>
    </w:lvl>
  </w:abstractNum>
  <w:abstractNum w:abstractNumId="30" w15:restartNumberingAfterBreak="0">
    <w:nsid w:val="503F3A2D"/>
    <w:multiLevelType w:val="hybridMultilevel"/>
    <w:tmpl w:val="0360F756"/>
    <w:lvl w:ilvl="0" w:tplc="3C285022">
      <w:start w:val="1"/>
      <w:numFmt w:val="lowerLetter"/>
      <w:lvlText w:val="%1)"/>
      <w:lvlJc w:val="left"/>
      <w:pPr>
        <w:ind w:left="1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85DE2B7A">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523408BC">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98FECF36">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FFCA8868">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83C22DF6">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BAFAA378">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CE448154">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DBF4D45C">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54214361"/>
    <w:multiLevelType w:val="hybridMultilevel"/>
    <w:tmpl w:val="3DF0AB20"/>
    <w:lvl w:ilvl="0" w:tplc="74346A2C">
      <w:start w:val="218"/>
      <w:numFmt w:val="decimal"/>
      <w:lvlText w:val="%1"/>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A9F6E40E">
      <w:start w:val="1"/>
      <w:numFmt w:val="lowerLetter"/>
      <w:lvlText w:val="%2"/>
      <w:lvlJc w:val="left"/>
      <w:pPr>
        <w:ind w:left="12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93C42E14">
      <w:start w:val="1"/>
      <w:numFmt w:val="lowerRoman"/>
      <w:lvlText w:val="%3"/>
      <w:lvlJc w:val="left"/>
      <w:pPr>
        <w:ind w:left="19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26DE9240">
      <w:start w:val="1"/>
      <w:numFmt w:val="decimal"/>
      <w:lvlText w:val="%4"/>
      <w:lvlJc w:val="left"/>
      <w:pPr>
        <w:ind w:left="26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43102E70">
      <w:start w:val="1"/>
      <w:numFmt w:val="lowerLetter"/>
      <w:lvlText w:val="%5"/>
      <w:lvlJc w:val="left"/>
      <w:pPr>
        <w:ind w:left="337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CFBE3A34">
      <w:start w:val="1"/>
      <w:numFmt w:val="lowerRoman"/>
      <w:lvlText w:val="%6"/>
      <w:lvlJc w:val="left"/>
      <w:pPr>
        <w:ind w:left="40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6546BC08">
      <w:start w:val="1"/>
      <w:numFmt w:val="decimal"/>
      <w:lvlText w:val="%7"/>
      <w:lvlJc w:val="left"/>
      <w:pPr>
        <w:ind w:left="48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1B90A58E">
      <w:start w:val="1"/>
      <w:numFmt w:val="lowerLetter"/>
      <w:lvlText w:val="%8"/>
      <w:lvlJc w:val="left"/>
      <w:pPr>
        <w:ind w:left="55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ADEA592A">
      <w:start w:val="1"/>
      <w:numFmt w:val="lowerRoman"/>
      <w:lvlText w:val="%9"/>
      <w:lvlJc w:val="left"/>
      <w:pPr>
        <w:ind w:left="625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32" w15:restartNumberingAfterBreak="0">
    <w:nsid w:val="560A185F"/>
    <w:multiLevelType w:val="hybridMultilevel"/>
    <w:tmpl w:val="493E254A"/>
    <w:lvl w:ilvl="0" w:tplc="E8EC408E">
      <w:start w:val="1052"/>
      <w:numFmt w:val="decimal"/>
      <w:lvlText w:val="%1"/>
      <w:lvlJc w:val="left"/>
      <w:pPr>
        <w:ind w:left="6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E61AF9DE">
      <w:start w:val="1"/>
      <w:numFmt w:val="lowerLetter"/>
      <w:lvlText w:val="%2"/>
      <w:lvlJc w:val="left"/>
      <w:pPr>
        <w:ind w:left="13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4E466212">
      <w:start w:val="1"/>
      <w:numFmt w:val="lowerRoman"/>
      <w:lvlText w:val="%3"/>
      <w:lvlJc w:val="left"/>
      <w:pPr>
        <w:ind w:left="20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E6AC09C0">
      <w:start w:val="1"/>
      <w:numFmt w:val="decimal"/>
      <w:lvlText w:val="%4"/>
      <w:lvlJc w:val="left"/>
      <w:pPr>
        <w:ind w:left="27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79181612">
      <w:start w:val="1"/>
      <w:numFmt w:val="lowerLetter"/>
      <w:lvlText w:val="%5"/>
      <w:lvlJc w:val="left"/>
      <w:pPr>
        <w:ind w:left="348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128CCBF2">
      <w:start w:val="1"/>
      <w:numFmt w:val="lowerRoman"/>
      <w:lvlText w:val="%6"/>
      <w:lvlJc w:val="left"/>
      <w:pPr>
        <w:ind w:left="420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903E1A68">
      <w:start w:val="1"/>
      <w:numFmt w:val="decimal"/>
      <w:lvlText w:val="%7"/>
      <w:lvlJc w:val="left"/>
      <w:pPr>
        <w:ind w:left="49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87F086B4">
      <w:start w:val="1"/>
      <w:numFmt w:val="lowerLetter"/>
      <w:lvlText w:val="%8"/>
      <w:lvlJc w:val="left"/>
      <w:pPr>
        <w:ind w:left="56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0E88EC62">
      <w:start w:val="1"/>
      <w:numFmt w:val="lowerRoman"/>
      <w:lvlText w:val="%9"/>
      <w:lvlJc w:val="left"/>
      <w:pPr>
        <w:ind w:left="6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33" w15:restartNumberingAfterBreak="0">
    <w:nsid w:val="569A2BBD"/>
    <w:multiLevelType w:val="hybridMultilevel"/>
    <w:tmpl w:val="6B3EC612"/>
    <w:lvl w:ilvl="0" w:tplc="29D2E142">
      <w:start w:val="200"/>
      <w:numFmt w:val="decimal"/>
      <w:lvlText w:val="%1"/>
      <w:lvlJc w:val="left"/>
      <w:pPr>
        <w:ind w:left="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1" w:tplc="28B4F36C">
      <w:start w:val="1"/>
      <w:numFmt w:val="lowerLetter"/>
      <w:lvlText w:val="%2"/>
      <w:lvlJc w:val="left"/>
      <w:pPr>
        <w:ind w:left="12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2" w:tplc="2E12F1D2">
      <w:start w:val="1"/>
      <w:numFmt w:val="lowerRoman"/>
      <w:lvlText w:val="%3"/>
      <w:lvlJc w:val="left"/>
      <w:pPr>
        <w:ind w:left="19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3" w:tplc="874283BE">
      <w:start w:val="1"/>
      <w:numFmt w:val="decimal"/>
      <w:lvlText w:val="%4"/>
      <w:lvlJc w:val="left"/>
      <w:pPr>
        <w:ind w:left="27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4" w:tplc="9068934A">
      <w:start w:val="1"/>
      <w:numFmt w:val="lowerLetter"/>
      <w:lvlText w:val="%5"/>
      <w:lvlJc w:val="left"/>
      <w:pPr>
        <w:ind w:left="3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5" w:tplc="16D0881C">
      <w:start w:val="1"/>
      <w:numFmt w:val="lowerRoman"/>
      <w:lvlText w:val="%6"/>
      <w:lvlJc w:val="left"/>
      <w:pPr>
        <w:ind w:left="414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6" w:tplc="08D42550">
      <w:start w:val="1"/>
      <w:numFmt w:val="decimal"/>
      <w:lvlText w:val="%7"/>
      <w:lvlJc w:val="left"/>
      <w:pPr>
        <w:ind w:left="48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7" w:tplc="B8C4E384">
      <w:start w:val="1"/>
      <w:numFmt w:val="lowerLetter"/>
      <w:lvlText w:val="%8"/>
      <w:lvlJc w:val="left"/>
      <w:pPr>
        <w:ind w:left="55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8" w:tplc="0532C554">
      <w:start w:val="1"/>
      <w:numFmt w:val="lowerRoman"/>
      <w:lvlText w:val="%9"/>
      <w:lvlJc w:val="left"/>
      <w:pPr>
        <w:ind w:left="63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abstractNum>
  <w:abstractNum w:abstractNumId="34" w15:restartNumberingAfterBreak="0">
    <w:nsid w:val="58282EC1"/>
    <w:multiLevelType w:val="hybridMultilevel"/>
    <w:tmpl w:val="D30E39FE"/>
    <w:lvl w:ilvl="0" w:tplc="2828DE8A">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5DA8DFC">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FB6DCF0">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CBA36E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1FEE1F0">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930D05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F1AD8D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DF2D2B2">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FDA8EA0">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58630ADA"/>
    <w:multiLevelType w:val="hybridMultilevel"/>
    <w:tmpl w:val="1CBEEA8C"/>
    <w:lvl w:ilvl="0" w:tplc="A9FCCD8A">
      <w:start w:val="125"/>
      <w:numFmt w:val="decimal"/>
      <w:lvlText w:val="%1"/>
      <w:lvlJc w:val="left"/>
      <w:pPr>
        <w:ind w:left="293"/>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C3422DB4">
      <w:start w:val="1"/>
      <w:numFmt w:val="lowerLetter"/>
      <w:lvlText w:val="%2"/>
      <w:lvlJc w:val="left"/>
      <w:pPr>
        <w:ind w:left="11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A36E4B80">
      <w:start w:val="1"/>
      <w:numFmt w:val="lowerRoman"/>
      <w:lvlText w:val="%3"/>
      <w:lvlJc w:val="left"/>
      <w:pPr>
        <w:ind w:left="18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E0524F94">
      <w:start w:val="1"/>
      <w:numFmt w:val="decimal"/>
      <w:lvlText w:val="%4"/>
      <w:lvlJc w:val="left"/>
      <w:pPr>
        <w:ind w:left="25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66A2B084">
      <w:start w:val="1"/>
      <w:numFmt w:val="lowerLetter"/>
      <w:lvlText w:val="%5"/>
      <w:lvlJc w:val="left"/>
      <w:pPr>
        <w:ind w:left="326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560CA52E">
      <w:start w:val="1"/>
      <w:numFmt w:val="lowerRoman"/>
      <w:lvlText w:val="%6"/>
      <w:lvlJc w:val="left"/>
      <w:pPr>
        <w:ind w:left="398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752CA266">
      <w:start w:val="1"/>
      <w:numFmt w:val="decimal"/>
      <w:lvlText w:val="%7"/>
      <w:lvlJc w:val="left"/>
      <w:pPr>
        <w:ind w:left="47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C99AAAA8">
      <w:start w:val="1"/>
      <w:numFmt w:val="lowerLetter"/>
      <w:lvlText w:val="%8"/>
      <w:lvlJc w:val="left"/>
      <w:pPr>
        <w:ind w:left="54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9C26D076">
      <w:start w:val="1"/>
      <w:numFmt w:val="lowerRoman"/>
      <w:lvlText w:val="%9"/>
      <w:lvlJc w:val="left"/>
      <w:pPr>
        <w:ind w:left="61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36" w15:restartNumberingAfterBreak="0">
    <w:nsid w:val="5AC32FEE"/>
    <w:multiLevelType w:val="hybridMultilevel"/>
    <w:tmpl w:val="D4881A46"/>
    <w:lvl w:ilvl="0" w:tplc="5E1A952E">
      <w:start w:val="200"/>
      <w:numFmt w:val="decimal"/>
      <w:lvlText w:val="%1"/>
      <w:lvlJc w:val="left"/>
      <w:pPr>
        <w:ind w:left="272"/>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95E632E0">
      <w:start w:val="1"/>
      <w:numFmt w:val="lowerLetter"/>
      <w:lvlText w:val="%2"/>
      <w:lvlJc w:val="left"/>
      <w:pPr>
        <w:ind w:left="11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40988B32">
      <w:start w:val="1"/>
      <w:numFmt w:val="lowerRoman"/>
      <w:lvlText w:val="%3"/>
      <w:lvlJc w:val="left"/>
      <w:pPr>
        <w:ind w:left="18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5FDE41E2">
      <w:start w:val="1"/>
      <w:numFmt w:val="decimal"/>
      <w:lvlText w:val="%4"/>
      <w:lvlJc w:val="left"/>
      <w:pPr>
        <w:ind w:left="25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FDC043A6">
      <w:start w:val="1"/>
      <w:numFmt w:val="lowerLetter"/>
      <w:lvlText w:val="%5"/>
      <w:lvlJc w:val="left"/>
      <w:pPr>
        <w:ind w:left="328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97D8B702">
      <w:start w:val="1"/>
      <w:numFmt w:val="lowerRoman"/>
      <w:lvlText w:val="%6"/>
      <w:lvlJc w:val="left"/>
      <w:pPr>
        <w:ind w:left="400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692A0BC8">
      <w:start w:val="1"/>
      <w:numFmt w:val="decimal"/>
      <w:lvlText w:val="%7"/>
      <w:lvlJc w:val="left"/>
      <w:pPr>
        <w:ind w:left="472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5E36C278">
      <w:start w:val="1"/>
      <w:numFmt w:val="lowerLetter"/>
      <w:lvlText w:val="%8"/>
      <w:lvlJc w:val="left"/>
      <w:pPr>
        <w:ind w:left="544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2F8449CC">
      <w:start w:val="1"/>
      <w:numFmt w:val="lowerRoman"/>
      <w:lvlText w:val="%9"/>
      <w:lvlJc w:val="left"/>
      <w:pPr>
        <w:ind w:left="6169"/>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37" w15:restartNumberingAfterBreak="0">
    <w:nsid w:val="62884EF7"/>
    <w:multiLevelType w:val="hybridMultilevel"/>
    <w:tmpl w:val="493A8FA8"/>
    <w:lvl w:ilvl="0" w:tplc="9968911E">
      <w:start w:val="213"/>
      <w:numFmt w:val="decimal"/>
      <w:lvlText w:val="%1"/>
      <w:lvlJc w:val="left"/>
      <w:pPr>
        <w:ind w:left="262"/>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1" w:tplc="9092B564">
      <w:start w:val="1"/>
      <w:numFmt w:val="lowerLetter"/>
      <w:lvlText w:val="%2"/>
      <w:lvlJc w:val="left"/>
      <w:pPr>
        <w:ind w:left="122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2" w:tplc="6BD41A32">
      <w:start w:val="1"/>
      <w:numFmt w:val="lowerRoman"/>
      <w:lvlText w:val="%3"/>
      <w:lvlJc w:val="left"/>
      <w:pPr>
        <w:ind w:left="194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3" w:tplc="71A40128">
      <w:start w:val="1"/>
      <w:numFmt w:val="decimal"/>
      <w:lvlText w:val="%4"/>
      <w:lvlJc w:val="left"/>
      <w:pPr>
        <w:ind w:left="266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4" w:tplc="9B9071DC">
      <w:start w:val="1"/>
      <w:numFmt w:val="lowerLetter"/>
      <w:lvlText w:val="%5"/>
      <w:lvlJc w:val="left"/>
      <w:pPr>
        <w:ind w:left="338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5" w:tplc="62024612">
      <w:start w:val="1"/>
      <w:numFmt w:val="lowerRoman"/>
      <w:lvlText w:val="%6"/>
      <w:lvlJc w:val="left"/>
      <w:pPr>
        <w:ind w:left="410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6" w:tplc="B41C0DF0">
      <w:start w:val="1"/>
      <w:numFmt w:val="decimal"/>
      <w:lvlText w:val="%7"/>
      <w:lvlJc w:val="left"/>
      <w:pPr>
        <w:ind w:left="482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7" w:tplc="FF6C895A">
      <w:start w:val="1"/>
      <w:numFmt w:val="lowerLetter"/>
      <w:lvlText w:val="%8"/>
      <w:lvlJc w:val="left"/>
      <w:pPr>
        <w:ind w:left="554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lvl w:ilvl="8" w:tplc="BF6ADE92">
      <w:start w:val="1"/>
      <w:numFmt w:val="lowerRoman"/>
      <w:lvlText w:val="%9"/>
      <w:lvlJc w:val="left"/>
      <w:pPr>
        <w:ind w:left="6266"/>
      </w:pPr>
      <w:rPr>
        <w:rFonts w:ascii="Arial" w:eastAsia="Arial" w:hAnsi="Arial" w:cs="Arial"/>
        <w:b/>
        <w:bCs/>
        <w:i w:val="0"/>
        <w:strike w:val="0"/>
        <w:dstrike w:val="0"/>
        <w:color w:val="000000"/>
        <w:sz w:val="12"/>
        <w:szCs w:val="12"/>
        <w:u w:val="none" w:color="000000"/>
        <w:bdr w:val="none" w:sz="0" w:space="0" w:color="auto"/>
        <w:shd w:val="clear" w:color="auto" w:fill="auto"/>
        <w:vertAlign w:val="baseline"/>
      </w:rPr>
    </w:lvl>
  </w:abstractNum>
  <w:abstractNum w:abstractNumId="38" w15:restartNumberingAfterBreak="0">
    <w:nsid w:val="66A763CE"/>
    <w:multiLevelType w:val="hybridMultilevel"/>
    <w:tmpl w:val="4868545A"/>
    <w:lvl w:ilvl="0" w:tplc="60646F68">
      <w:start w:val="2"/>
      <w:numFmt w:val="upperRoman"/>
      <w:lvlText w:val="%1."/>
      <w:lvlJc w:val="left"/>
      <w:pPr>
        <w:ind w:left="70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4AC831C0">
      <w:start w:val="1"/>
      <w:numFmt w:val="lowerLetter"/>
      <w:lvlText w:val="%2"/>
      <w:lvlJc w:val="left"/>
      <w:pPr>
        <w:ind w:left="10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EF6EF77E">
      <w:start w:val="1"/>
      <w:numFmt w:val="lowerRoman"/>
      <w:lvlText w:val="%3"/>
      <w:lvlJc w:val="left"/>
      <w:pPr>
        <w:ind w:left="18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5EC8AFD4">
      <w:start w:val="1"/>
      <w:numFmt w:val="decimal"/>
      <w:lvlText w:val="%4"/>
      <w:lvlJc w:val="left"/>
      <w:pPr>
        <w:ind w:left="25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D640DCE0">
      <w:start w:val="1"/>
      <w:numFmt w:val="lowerLetter"/>
      <w:lvlText w:val="%5"/>
      <w:lvlJc w:val="left"/>
      <w:pPr>
        <w:ind w:left="32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1660B3EA">
      <w:start w:val="1"/>
      <w:numFmt w:val="lowerRoman"/>
      <w:lvlText w:val="%6"/>
      <w:lvlJc w:val="left"/>
      <w:pPr>
        <w:ind w:left="39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8E5A888C">
      <w:start w:val="1"/>
      <w:numFmt w:val="decimal"/>
      <w:lvlText w:val="%7"/>
      <w:lvlJc w:val="left"/>
      <w:pPr>
        <w:ind w:left="46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CE36AD46">
      <w:start w:val="1"/>
      <w:numFmt w:val="lowerLetter"/>
      <w:lvlText w:val="%8"/>
      <w:lvlJc w:val="left"/>
      <w:pPr>
        <w:ind w:left="54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ED2407CC">
      <w:start w:val="1"/>
      <w:numFmt w:val="lowerRoman"/>
      <w:lvlText w:val="%9"/>
      <w:lvlJc w:val="left"/>
      <w:pPr>
        <w:ind w:left="61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67934AEA"/>
    <w:multiLevelType w:val="multilevel"/>
    <w:tmpl w:val="5A1C5FEE"/>
    <w:lvl w:ilvl="0">
      <w:start w:val="2"/>
      <w:numFmt w:val="decimal"/>
      <w:lvlText w:val="%1"/>
      <w:lvlJc w:val="left"/>
      <w:pPr>
        <w:ind w:left="45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45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start w:val="1"/>
      <w:numFmt w:val="decimal"/>
      <w:lvlText w:val="%1.%2.%3"/>
      <w:lvlJc w:val="left"/>
      <w:pPr>
        <w:ind w:left="45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start w:val="1"/>
      <w:numFmt w:val="decimal"/>
      <w:lvlText w:val="%4"/>
      <w:lvlJc w:val="left"/>
      <w:pPr>
        <w:ind w:left="119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start w:val="1"/>
      <w:numFmt w:val="lowerLetter"/>
      <w:lvlText w:val="%5"/>
      <w:lvlJc w:val="left"/>
      <w:pPr>
        <w:ind w:left="191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start w:val="1"/>
      <w:numFmt w:val="lowerRoman"/>
      <w:lvlText w:val="%6"/>
      <w:lvlJc w:val="left"/>
      <w:pPr>
        <w:ind w:left="263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start w:val="1"/>
      <w:numFmt w:val="decimal"/>
      <w:lvlText w:val="%7"/>
      <w:lvlJc w:val="left"/>
      <w:pPr>
        <w:ind w:left="335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start w:val="1"/>
      <w:numFmt w:val="lowerLetter"/>
      <w:lvlText w:val="%8"/>
      <w:lvlJc w:val="left"/>
      <w:pPr>
        <w:ind w:left="407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start w:val="1"/>
      <w:numFmt w:val="lowerRoman"/>
      <w:lvlText w:val="%9"/>
      <w:lvlJc w:val="left"/>
      <w:pPr>
        <w:ind w:left="479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40" w15:restartNumberingAfterBreak="0">
    <w:nsid w:val="6DBC0634"/>
    <w:multiLevelType w:val="hybridMultilevel"/>
    <w:tmpl w:val="2C7A9846"/>
    <w:lvl w:ilvl="0" w:tplc="3C8C1AAC">
      <w:start w:val="1"/>
      <w:numFmt w:val="bullet"/>
      <w:lvlText w:val="✓"/>
      <w:lvlJc w:val="left"/>
      <w:pPr>
        <w:ind w:left="71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7806F2D2">
      <w:start w:val="1"/>
      <w:numFmt w:val="bullet"/>
      <w:lvlText w:val="o"/>
      <w:lvlJc w:val="left"/>
      <w:pPr>
        <w:ind w:left="144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1B1660D6">
      <w:start w:val="1"/>
      <w:numFmt w:val="bullet"/>
      <w:lvlText w:val="▪"/>
      <w:lvlJc w:val="left"/>
      <w:pPr>
        <w:ind w:left="216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8E20F25A">
      <w:start w:val="1"/>
      <w:numFmt w:val="bullet"/>
      <w:lvlText w:val="•"/>
      <w:lvlJc w:val="left"/>
      <w:pPr>
        <w:ind w:left="288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FA44A926">
      <w:start w:val="1"/>
      <w:numFmt w:val="bullet"/>
      <w:lvlText w:val="o"/>
      <w:lvlJc w:val="left"/>
      <w:pPr>
        <w:ind w:left="360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B88C72C0">
      <w:start w:val="1"/>
      <w:numFmt w:val="bullet"/>
      <w:lvlText w:val="▪"/>
      <w:lvlJc w:val="left"/>
      <w:pPr>
        <w:ind w:left="432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B03A3FAA">
      <w:start w:val="1"/>
      <w:numFmt w:val="bullet"/>
      <w:lvlText w:val="•"/>
      <w:lvlJc w:val="left"/>
      <w:pPr>
        <w:ind w:left="504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E264C05E">
      <w:start w:val="1"/>
      <w:numFmt w:val="bullet"/>
      <w:lvlText w:val="o"/>
      <w:lvlJc w:val="left"/>
      <w:pPr>
        <w:ind w:left="576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75886CDC">
      <w:start w:val="1"/>
      <w:numFmt w:val="bullet"/>
      <w:lvlText w:val="▪"/>
      <w:lvlJc w:val="left"/>
      <w:pPr>
        <w:ind w:left="6488"/>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41" w15:restartNumberingAfterBreak="0">
    <w:nsid w:val="6E5B6390"/>
    <w:multiLevelType w:val="hybridMultilevel"/>
    <w:tmpl w:val="AC9A17C4"/>
    <w:lvl w:ilvl="0" w:tplc="3248448A">
      <w:start w:val="1146"/>
      <w:numFmt w:val="decimal"/>
      <w:lvlText w:val="%1"/>
      <w:lvlJc w:val="left"/>
      <w:pPr>
        <w:ind w:left="61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F7725ABA">
      <w:start w:val="1"/>
      <w:numFmt w:val="lowerLetter"/>
      <w:lvlText w:val="%2"/>
      <w:lvlJc w:val="left"/>
      <w:pPr>
        <w:ind w:left="13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156C51F6">
      <w:start w:val="1"/>
      <w:numFmt w:val="lowerRoman"/>
      <w:lvlText w:val="%3"/>
      <w:lvlJc w:val="left"/>
      <w:pPr>
        <w:ind w:left="20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E4AA11B8">
      <w:start w:val="1"/>
      <w:numFmt w:val="decimal"/>
      <w:lvlText w:val="%4"/>
      <w:lvlJc w:val="left"/>
      <w:pPr>
        <w:ind w:left="27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31EA3BAE">
      <w:start w:val="1"/>
      <w:numFmt w:val="lowerLetter"/>
      <w:lvlText w:val="%5"/>
      <w:lvlJc w:val="left"/>
      <w:pPr>
        <w:ind w:left="348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03B21698">
      <w:start w:val="1"/>
      <w:numFmt w:val="lowerRoman"/>
      <w:lvlText w:val="%6"/>
      <w:lvlJc w:val="left"/>
      <w:pPr>
        <w:ind w:left="420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283C0CD0">
      <w:start w:val="1"/>
      <w:numFmt w:val="decimal"/>
      <w:lvlText w:val="%7"/>
      <w:lvlJc w:val="left"/>
      <w:pPr>
        <w:ind w:left="49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EE667D38">
      <w:start w:val="1"/>
      <w:numFmt w:val="lowerLetter"/>
      <w:lvlText w:val="%8"/>
      <w:lvlJc w:val="left"/>
      <w:pPr>
        <w:ind w:left="56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5846CEA6">
      <w:start w:val="1"/>
      <w:numFmt w:val="lowerRoman"/>
      <w:lvlText w:val="%9"/>
      <w:lvlJc w:val="left"/>
      <w:pPr>
        <w:ind w:left="6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42" w15:restartNumberingAfterBreak="0">
    <w:nsid w:val="6F637F4E"/>
    <w:multiLevelType w:val="hybridMultilevel"/>
    <w:tmpl w:val="50462218"/>
    <w:lvl w:ilvl="0" w:tplc="6BA62834">
      <w:start w:val="203"/>
      <w:numFmt w:val="decimal"/>
      <w:lvlText w:val="%1"/>
      <w:lvlJc w:val="left"/>
      <w:pPr>
        <w:ind w:left="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1" w:tplc="D06C5BB4">
      <w:start w:val="1"/>
      <w:numFmt w:val="lowerLetter"/>
      <w:lvlText w:val="%2"/>
      <w:lvlJc w:val="left"/>
      <w:pPr>
        <w:ind w:left="12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2" w:tplc="844A805A">
      <w:start w:val="1"/>
      <w:numFmt w:val="lowerRoman"/>
      <w:lvlText w:val="%3"/>
      <w:lvlJc w:val="left"/>
      <w:pPr>
        <w:ind w:left="19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3" w:tplc="943C4E0A">
      <w:start w:val="1"/>
      <w:numFmt w:val="decimal"/>
      <w:lvlText w:val="%4"/>
      <w:lvlJc w:val="left"/>
      <w:pPr>
        <w:ind w:left="27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4" w:tplc="53929816">
      <w:start w:val="1"/>
      <w:numFmt w:val="lowerLetter"/>
      <w:lvlText w:val="%5"/>
      <w:lvlJc w:val="left"/>
      <w:pPr>
        <w:ind w:left="3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5" w:tplc="EED4FA9E">
      <w:start w:val="1"/>
      <w:numFmt w:val="lowerRoman"/>
      <w:lvlText w:val="%6"/>
      <w:lvlJc w:val="left"/>
      <w:pPr>
        <w:ind w:left="414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6" w:tplc="22EAF81E">
      <w:start w:val="1"/>
      <w:numFmt w:val="decimal"/>
      <w:lvlText w:val="%7"/>
      <w:lvlJc w:val="left"/>
      <w:pPr>
        <w:ind w:left="48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7" w:tplc="20BAF488">
      <w:start w:val="1"/>
      <w:numFmt w:val="lowerLetter"/>
      <w:lvlText w:val="%8"/>
      <w:lvlJc w:val="left"/>
      <w:pPr>
        <w:ind w:left="55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8" w:tplc="C8167DE0">
      <w:start w:val="1"/>
      <w:numFmt w:val="lowerRoman"/>
      <w:lvlText w:val="%9"/>
      <w:lvlJc w:val="left"/>
      <w:pPr>
        <w:ind w:left="63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abstractNum>
  <w:abstractNum w:abstractNumId="43" w15:restartNumberingAfterBreak="0">
    <w:nsid w:val="71A3515C"/>
    <w:multiLevelType w:val="hybridMultilevel"/>
    <w:tmpl w:val="091278B4"/>
    <w:lvl w:ilvl="0" w:tplc="2496DA1E">
      <w:start w:val="136"/>
      <w:numFmt w:val="decimal"/>
      <w:lvlText w:val="%1"/>
      <w:lvlJc w:val="left"/>
      <w:pPr>
        <w:ind w:left="293"/>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53D0CF76">
      <w:start w:val="1"/>
      <w:numFmt w:val="lowerLetter"/>
      <w:lvlText w:val="%2"/>
      <w:lvlJc w:val="left"/>
      <w:pPr>
        <w:ind w:left="11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8020BF1C">
      <w:start w:val="1"/>
      <w:numFmt w:val="lowerRoman"/>
      <w:lvlText w:val="%3"/>
      <w:lvlJc w:val="left"/>
      <w:pPr>
        <w:ind w:left="18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35B6D604">
      <w:start w:val="1"/>
      <w:numFmt w:val="decimal"/>
      <w:lvlText w:val="%4"/>
      <w:lvlJc w:val="left"/>
      <w:pPr>
        <w:ind w:left="25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D7F21214">
      <w:start w:val="1"/>
      <w:numFmt w:val="lowerLetter"/>
      <w:lvlText w:val="%5"/>
      <w:lvlJc w:val="left"/>
      <w:pPr>
        <w:ind w:left="326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E58A89F2">
      <w:start w:val="1"/>
      <w:numFmt w:val="lowerRoman"/>
      <w:lvlText w:val="%6"/>
      <w:lvlJc w:val="left"/>
      <w:pPr>
        <w:ind w:left="398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7A687E6A">
      <w:start w:val="1"/>
      <w:numFmt w:val="decimal"/>
      <w:lvlText w:val="%7"/>
      <w:lvlJc w:val="left"/>
      <w:pPr>
        <w:ind w:left="47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25907474">
      <w:start w:val="1"/>
      <w:numFmt w:val="lowerLetter"/>
      <w:lvlText w:val="%8"/>
      <w:lvlJc w:val="left"/>
      <w:pPr>
        <w:ind w:left="54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0FE28FFC">
      <w:start w:val="1"/>
      <w:numFmt w:val="lowerRoman"/>
      <w:lvlText w:val="%9"/>
      <w:lvlJc w:val="left"/>
      <w:pPr>
        <w:ind w:left="61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abstractNum w:abstractNumId="44" w15:restartNumberingAfterBreak="0">
    <w:nsid w:val="71D13840"/>
    <w:multiLevelType w:val="multilevel"/>
    <w:tmpl w:val="65886CF6"/>
    <w:lvl w:ilvl="0">
      <w:start w:val="2"/>
      <w:numFmt w:val="decimal"/>
      <w:lvlText w:val="%1"/>
      <w:lvlJc w:val="left"/>
      <w:pPr>
        <w:ind w:left="36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start w:val="1"/>
      <w:numFmt w:val="lowerRoman"/>
      <w:lvlText w:val="%3"/>
      <w:lvlJc w:val="left"/>
      <w:pPr>
        <w:ind w:left="120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start w:val="1"/>
      <w:numFmt w:val="decimal"/>
      <w:lvlText w:val="%4"/>
      <w:lvlJc w:val="left"/>
      <w:pPr>
        <w:ind w:left="192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start w:val="1"/>
      <w:numFmt w:val="lowerLetter"/>
      <w:lvlText w:val="%5"/>
      <w:lvlJc w:val="left"/>
      <w:pPr>
        <w:ind w:left="264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start w:val="1"/>
      <w:numFmt w:val="lowerRoman"/>
      <w:lvlText w:val="%6"/>
      <w:lvlJc w:val="left"/>
      <w:pPr>
        <w:ind w:left="336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start w:val="1"/>
      <w:numFmt w:val="decimal"/>
      <w:lvlText w:val="%7"/>
      <w:lvlJc w:val="left"/>
      <w:pPr>
        <w:ind w:left="408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start w:val="1"/>
      <w:numFmt w:val="lowerLetter"/>
      <w:lvlText w:val="%8"/>
      <w:lvlJc w:val="left"/>
      <w:pPr>
        <w:ind w:left="480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start w:val="1"/>
      <w:numFmt w:val="lowerRoman"/>
      <w:lvlText w:val="%9"/>
      <w:lvlJc w:val="left"/>
      <w:pPr>
        <w:ind w:left="552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45" w15:restartNumberingAfterBreak="0">
    <w:nsid w:val="7724662E"/>
    <w:multiLevelType w:val="hybridMultilevel"/>
    <w:tmpl w:val="7618D3AE"/>
    <w:lvl w:ilvl="0" w:tplc="521EC6E0">
      <w:start w:val="1"/>
      <w:numFmt w:val="bullet"/>
      <w:lvlText w:val="✓"/>
      <w:lvlJc w:val="left"/>
      <w:pPr>
        <w:ind w:left="73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0302A07C">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46189494">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579459B4">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E786BB12">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261A2DFA">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37FAEA92">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723E4BDA">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55F2B2CA">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79837A69"/>
    <w:multiLevelType w:val="hybridMultilevel"/>
    <w:tmpl w:val="BA76F9C8"/>
    <w:lvl w:ilvl="0" w:tplc="FECC813A">
      <w:start w:val="1"/>
      <w:numFmt w:val="bullet"/>
      <w:lvlText w:val="•"/>
      <w:lvlJc w:val="left"/>
      <w:pPr>
        <w:ind w:left="3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4506B00">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4B1CF510">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146241DE">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65E440C">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F33A86D4">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222B52A">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E2690F6">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ADAAEF52">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7" w15:restartNumberingAfterBreak="0">
    <w:nsid w:val="7E374AB8"/>
    <w:multiLevelType w:val="hybridMultilevel"/>
    <w:tmpl w:val="5BCC0F56"/>
    <w:lvl w:ilvl="0" w:tplc="B12ED00C">
      <w:start w:val="218"/>
      <w:numFmt w:val="decimal"/>
      <w:lvlText w:val="%1"/>
      <w:lvlJc w:val="left"/>
      <w:pPr>
        <w:ind w:left="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1" w:tplc="01B4C67A">
      <w:start w:val="1"/>
      <w:numFmt w:val="lowerLetter"/>
      <w:lvlText w:val="%2"/>
      <w:lvlJc w:val="left"/>
      <w:pPr>
        <w:ind w:left="12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2" w:tplc="AE7A20F2">
      <w:start w:val="1"/>
      <w:numFmt w:val="lowerRoman"/>
      <w:lvlText w:val="%3"/>
      <w:lvlJc w:val="left"/>
      <w:pPr>
        <w:ind w:left="19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3" w:tplc="4DDEB870">
      <w:start w:val="1"/>
      <w:numFmt w:val="decimal"/>
      <w:lvlText w:val="%4"/>
      <w:lvlJc w:val="left"/>
      <w:pPr>
        <w:ind w:left="27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4" w:tplc="4AC27B60">
      <w:start w:val="1"/>
      <w:numFmt w:val="lowerLetter"/>
      <w:lvlText w:val="%5"/>
      <w:lvlJc w:val="left"/>
      <w:pPr>
        <w:ind w:left="342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5" w:tplc="81308462">
      <w:start w:val="1"/>
      <w:numFmt w:val="lowerRoman"/>
      <w:lvlText w:val="%6"/>
      <w:lvlJc w:val="left"/>
      <w:pPr>
        <w:ind w:left="414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6" w:tplc="2D2AF92A">
      <w:start w:val="1"/>
      <w:numFmt w:val="decimal"/>
      <w:lvlText w:val="%7"/>
      <w:lvlJc w:val="left"/>
      <w:pPr>
        <w:ind w:left="486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7" w:tplc="553EB838">
      <w:start w:val="1"/>
      <w:numFmt w:val="lowerLetter"/>
      <w:lvlText w:val="%8"/>
      <w:lvlJc w:val="left"/>
      <w:pPr>
        <w:ind w:left="558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lvl w:ilvl="8" w:tplc="D8387D2C">
      <w:start w:val="1"/>
      <w:numFmt w:val="lowerRoman"/>
      <w:lvlText w:val="%9"/>
      <w:lvlJc w:val="left"/>
      <w:pPr>
        <w:ind w:left="6300"/>
      </w:pPr>
      <w:rPr>
        <w:rFonts w:ascii="Arial" w:eastAsia="Arial" w:hAnsi="Arial" w:cs="Arial"/>
        <w:b w:val="0"/>
        <w:i w:val="0"/>
        <w:strike w:val="0"/>
        <w:dstrike w:val="0"/>
        <w:color w:val="000000"/>
        <w:sz w:val="14"/>
        <w:szCs w:val="14"/>
        <w:u w:val="none" w:color="000000"/>
        <w:bdr w:val="none" w:sz="0" w:space="0" w:color="auto"/>
        <w:shd w:val="clear" w:color="auto" w:fill="auto"/>
        <w:vertAlign w:val="baseline"/>
      </w:rPr>
    </w:lvl>
  </w:abstractNum>
  <w:abstractNum w:abstractNumId="48" w15:restartNumberingAfterBreak="0">
    <w:nsid w:val="7E386DB4"/>
    <w:multiLevelType w:val="hybridMultilevel"/>
    <w:tmpl w:val="A80E8D5A"/>
    <w:lvl w:ilvl="0" w:tplc="5FDCE4E8">
      <w:start w:val="117"/>
      <w:numFmt w:val="decimal"/>
      <w:lvlText w:val="%1"/>
      <w:lvlJc w:val="left"/>
      <w:pPr>
        <w:ind w:left="293"/>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1" w:tplc="4F96B99E">
      <w:start w:val="1"/>
      <w:numFmt w:val="lowerLetter"/>
      <w:lvlText w:val="%2"/>
      <w:lvlJc w:val="left"/>
      <w:pPr>
        <w:ind w:left="11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2" w:tplc="8ECCD29A">
      <w:start w:val="1"/>
      <w:numFmt w:val="lowerRoman"/>
      <w:lvlText w:val="%3"/>
      <w:lvlJc w:val="left"/>
      <w:pPr>
        <w:ind w:left="18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3" w:tplc="E850CEB4">
      <w:start w:val="1"/>
      <w:numFmt w:val="decimal"/>
      <w:lvlText w:val="%4"/>
      <w:lvlJc w:val="left"/>
      <w:pPr>
        <w:ind w:left="25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4" w:tplc="53FA0FBC">
      <w:start w:val="1"/>
      <w:numFmt w:val="lowerLetter"/>
      <w:lvlText w:val="%5"/>
      <w:lvlJc w:val="left"/>
      <w:pPr>
        <w:ind w:left="326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5" w:tplc="F57C55EA">
      <w:start w:val="1"/>
      <w:numFmt w:val="lowerRoman"/>
      <w:lvlText w:val="%6"/>
      <w:lvlJc w:val="left"/>
      <w:pPr>
        <w:ind w:left="398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6" w:tplc="7C9040C8">
      <w:start w:val="1"/>
      <w:numFmt w:val="decimal"/>
      <w:lvlText w:val="%7"/>
      <w:lvlJc w:val="left"/>
      <w:pPr>
        <w:ind w:left="470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7" w:tplc="CBA0735E">
      <w:start w:val="1"/>
      <w:numFmt w:val="lowerLetter"/>
      <w:lvlText w:val="%8"/>
      <w:lvlJc w:val="left"/>
      <w:pPr>
        <w:ind w:left="542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lvl w:ilvl="8" w:tplc="38602436">
      <w:start w:val="1"/>
      <w:numFmt w:val="lowerRoman"/>
      <w:lvlText w:val="%9"/>
      <w:lvlJc w:val="left"/>
      <w:pPr>
        <w:ind w:left="6140"/>
      </w:pPr>
      <w:rPr>
        <w:rFonts w:ascii="Arial" w:eastAsia="Arial" w:hAnsi="Arial" w:cs="Arial"/>
        <w:b/>
        <w:bCs/>
        <w:i w:val="0"/>
        <w:strike w:val="0"/>
        <w:dstrike w:val="0"/>
        <w:color w:val="000000"/>
        <w:sz w:val="14"/>
        <w:szCs w:val="14"/>
        <w:u w:val="none" w:color="000000"/>
        <w:bdr w:val="none" w:sz="0" w:space="0" w:color="auto"/>
        <w:shd w:val="clear" w:color="auto" w:fill="auto"/>
        <w:vertAlign w:val="baseline"/>
      </w:rPr>
    </w:lvl>
  </w:abstractNum>
  <w:num w:numId="1" w16cid:durableId="645597087">
    <w:abstractNumId w:val="38"/>
  </w:num>
  <w:num w:numId="2" w16cid:durableId="943920708">
    <w:abstractNumId w:val="27"/>
  </w:num>
  <w:num w:numId="3" w16cid:durableId="1399862956">
    <w:abstractNumId w:val="7"/>
  </w:num>
  <w:num w:numId="4" w16cid:durableId="52123329">
    <w:abstractNumId w:val="45"/>
  </w:num>
  <w:num w:numId="5" w16cid:durableId="1027635428">
    <w:abstractNumId w:val="30"/>
  </w:num>
  <w:num w:numId="6" w16cid:durableId="748889380">
    <w:abstractNumId w:val="12"/>
  </w:num>
  <w:num w:numId="7" w16cid:durableId="726800009">
    <w:abstractNumId w:val="21"/>
  </w:num>
  <w:num w:numId="8" w16cid:durableId="1027489564">
    <w:abstractNumId w:val="2"/>
  </w:num>
  <w:num w:numId="9" w16cid:durableId="1939556465">
    <w:abstractNumId w:val="34"/>
  </w:num>
  <w:num w:numId="10" w16cid:durableId="2004358867">
    <w:abstractNumId w:val="46"/>
  </w:num>
  <w:num w:numId="11" w16cid:durableId="322928111">
    <w:abstractNumId w:val="40"/>
  </w:num>
  <w:num w:numId="12" w16cid:durableId="1530530998">
    <w:abstractNumId w:val="29"/>
  </w:num>
  <w:num w:numId="13" w16cid:durableId="1823039648">
    <w:abstractNumId w:val="39"/>
  </w:num>
  <w:num w:numId="14" w16cid:durableId="2050180543">
    <w:abstractNumId w:val="19"/>
  </w:num>
  <w:num w:numId="15" w16cid:durableId="901139831">
    <w:abstractNumId w:val="44"/>
  </w:num>
  <w:num w:numId="16" w16cid:durableId="658926185">
    <w:abstractNumId w:val="32"/>
  </w:num>
  <w:num w:numId="17" w16cid:durableId="778989876">
    <w:abstractNumId w:val="1"/>
  </w:num>
  <w:num w:numId="18" w16cid:durableId="160315084">
    <w:abstractNumId w:val="6"/>
  </w:num>
  <w:num w:numId="19" w16cid:durableId="390810031">
    <w:abstractNumId w:val="41"/>
  </w:num>
  <w:num w:numId="20" w16cid:durableId="196822703">
    <w:abstractNumId w:val="5"/>
  </w:num>
  <w:num w:numId="21" w16cid:durableId="1411122301">
    <w:abstractNumId w:val="25"/>
  </w:num>
  <w:num w:numId="22" w16cid:durableId="667631712">
    <w:abstractNumId w:val="22"/>
  </w:num>
  <w:num w:numId="23" w16cid:durableId="747119098">
    <w:abstractNumId w:val="10"/>
  </w:num>
  <w:num w:numId="24" w16cid:durableId="413208218">
    <w:abstractNumId w:val="28"/>
  </w:num>
  <w:num w:numId="25" w16cid:durableId="1915893013">
    <w:abstractNumId w:val="48"/>
  </w:num>
  <w:num w:numId="26" w16cid:durableId="793407702">
    <w:abstractNumId w:val="35"/>
  </w:num>
  <w:num w:numId="27" w16cid:durableId="1034235622">
    <w:abstractNumId w:val="43"/>
  </w:num>
  <w:num w:numId="28" w16cid:durableId="1704346">
    <w:abstractNumId w:val="3"/>
  </w:num>
  <w:num w:numId="29" w16cid:durableId="1728072033">
    <w:abstractNumId w:val="33"/>
  </w:num>
  <w:num w:numId="30" w16cid:durableId="105541849">
    <w:abstractNumId w:val="42"/>
  </w:num>
  <w:num w:numId="31" w16cid:durableId="1194465885">
    <w:abstractNumId w:val="15"/>
  </w:num>
  <w:num w:numId="32" w16cid:durableId="1546873530">
    <w:abstractNumId w:val="47"/>
  </w:num>
  <w:num w:numId="33" w16cid:durableId="562061190">
    <w:abstractNumId w:val="26"/>
  </w:num>
  <w:num w:numId="34" w16cid:durableId="357658281">
    <w:abstractNumId w:val="18"/>
  </w:num>
  <w:num w:numId="35" w16cid:durableId="2008706762">
    <w:abstractNumId w:val="9"/>
  </w:num>
  <w:num w:numId="36" w16cid:durableId="1771004994">
    <w:abstractNumId w:val="13"/>
  </w:num>
  <w:num w:numId="37" w16cid:durableId="632291386">
    <w:abstractNumId w:val="31"/>
  </w:num>
  <w:num w:numId="38" w16cid:durableId="377752536">
    <w:abstractNumId w:val="4"/>
  </w:num>
  <w:num w:numId="39" w16cid:durableId="2032031766">
    <w:abstractNumId w:val="17"/>
  </w:num>
  <w:num w:numId="40" w16cid:durableId="44110829">
    <w:abstractNumId w:val="11"/>
  </w:num>
  <w:num w:numId="41" w16cid:durableId="778600378">
    <w:abstractNumId w:val="37"/>
  </w:num>
  <w:num w:numId="42" w16cid:durableId="247621505">
    <w:abstractNumId w:val="8"/>
  </w:num>
  <w:num w:numId="43" w16cid:durableId="707074266">
    <w:abstractNumId w:val="36"/>
  </w:num>
  <w:num w:numId="44" w16cid:durableId="1921331323">
    <w:abstractNumId w:val="23"/>
  </w:num>
  <w:num w:numId="45" w16cid:durableId="1973096674">
    <w:abstractNumId w:val="0"/>
  </w:num>
  <w:num w:numId="46" w16cid:durableId="668286403">
    <w:abstractNumId w:val="14"/>
  </w:num>
  <w:num w:numId="47" w16cid:durableId="308823005">
    <w:abstractNumId w:val="20"/>
  </w:num>
  <w:num w:numId="48" w16cid:durableId="1097284529">
    <w:abstractNumId w:val="24"/>
  </w:num>
  <w:num w:numId="49" w16cid:durableId="6174940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2A6A"/>
    <w:rsid w:val="0001262E"/>
    <w:rsid w:val="00050138"/>
    <w:rsid w:val="00063BDC"/>
    <w:rsid w:val="000E410D"/>
    <w:rsid w:val="001E05A2"/>
    <w:rsid w:val="001E749F"/>
    <w:rsid w:val="001F513A"/>
    <w:rsid w:val="00285CFD"/>
    <w:rsid w:val="00310145"/>
    <w:rsid w:val="00341CDC"/>
    <w:rsid w:val="00393EE6"/>
    <w:rsid w:val="00402375"/>
    <w:rsid w:val="00414609"/>
    <w:rsid w:val="00430705"/>
    <w:rsid w:val="00496C49"/>
    <w:rsid w:val="004A6C91"/>
    <w:rsid w:val="004C28CB"/>
    <w:rsid w:val="004E2F87"/>
    <w:rsid w:val="00512601"/>
    <w:rsid w:val="00541002"/>
    <w:rsid w:val="00564ABF"/>
    <w:rsid w:val="00582F79"/>
    <w:rsid w:val="00585A05"/>
    <w:rsid w:val="005B11C5"/>
    <w:rsid w:val="005C3C4B"/>
    <w:rsid w:val="005C3D85"/>
    <w:rsid w:val="005E6DD9"/>
    <w:rsid w:val="00636851"/>
    <w:rsid w:val="00650C05"/>
    <w:rsid w:val="0068199C"/>
    <w:rsid w:val="0069109E"/>
    <w:rsid w:val="006A46BD"/>
    <w:rsid w:val="006A6507"/>
    <w:rsid w:val="006B32B1"/>
    <w:rsid w:val="00725D7C"/>
    <w:rsid w:val="007316E8"/>
    <w:rsid w:val="007400C8"/>
    <w:rsid w:val="007A4FA1"/>
    <w:rsid w:val="007B550D"/>
    <w:rsid w:val="007F22A3"/>
    <w:rsid w:val="008505CD"/>
    <w:rsid w:val="00875D62"/>
    <w:rsid w:val="008E6313"/>
    <w:rsid w:val="0098246B"/>
    <w:rsid w:val="009A66CC"/>
    <w:rsid w:val="00A35C82"/>
    <w:rsid w:val="00A63389"/>
    <w:rsid w:val="00A72A6A"/>
    <w:rsid w:val="00AF0243"/>
    <w:rsid w:val="00AF6737"/>
    <w:rsid w:val="00B2751B"/>
    <w:rsid w:val="00B3272B"/>
    <w:rsid w:val="00B32C14"/>
    <w:rsid w:val="00B865FB"/>
    <w:rsid w:val="00B959A0"/>
    <w:rsid w:val="00BA1AE9"/>
    <w:rsid w:val="00BA37CD"/>
    <w:rsid w:val="00BA43AC"/>
    <w:rsid w:val="00BB7A9B"/>
    <w:rsid w:val="00BE4054"/>
    <w:rsid w:val="00BE4400"/>
    <w:rsid w:val="00BF1AC3"/>
    <w:rsid w:val="00C03C85"/>
    <w:rsid w:val="00C1005F"/>
    <w:rsid w:val="00C41C3F"/>
    <w:rsid w:val="00C56A67"/>
    <w:rsid w:val="00C862C2"/>
    <w:rsid w:val="00CF2225"/>
    <w:rsid w:val="00D00421"/>
    <w:rsid w:val="00D2637E"/>
    <w:rsid w:val="00D74824"/>
    <w:rsid w:val="00DD0E15"/>
    <w:rsid w:val="00DF38C9"/>
    <w:rsid w:val="00E1670B"/>
    <w:rsid w:val="00E64DD6"/>
    <w:rsid w:val="00E80F4B"/>
    <w:rsid w:val="00E902B1"/>
    <w:rsid w:val="00EE6F21"/>
    <w:rsid w:val="00F13AD2"/>
    <w:rsid w:val="00F87752"/>
    <w:rsid w:val="00FB1EE8"/>
    <w:rsid w:val="00FF0E7E"/>
    <w:rsid w:val="00FF53AD"/>
    <w:rsid w:val="0EBE76C1"/>
    <w:rsid w:val="230E8373"/>
    <w:rsid w:val="2F4AADA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475EA6"/>
  <w15:docId w15:val="{4243D36F-1B1B-48E6-B378-0C156C87C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s-CO"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2A6A"/>
    <w:pPr>
      <w:spacing w:after="0" w:line="240" w:lineRule="auto"/>
    </w:pPr>
    <w:rPr>
      <w:rFonts w:ascii="Times New Roman" w:eastAsia="Times New Roman" w:hAnsi="Times New Roman" w:cs="Times New Roman"/>
      <w:sz w:val="20"/>
      <w:szCs w:val="20"/>
      <w:lang w:val="es-ES_tradnl" w:eastAsia="es-ES"/>
    </w:rPr>
  </w:style>
  <w:style w:type="paragraph" w:styleId="Ttulo1">
    <w:name w:val="heading 1"/>
    <w:basedOn w:val="Normal"/>
    <w:next w:val="Normal"/>
    <w:link w:val="Ttulo1Car"/>
    <w:uiPriority w:val="9"/>
    <w:qFormat/>
    <w:rsid w:val="007316E8"/>
    <w:pPr>
      <w:spacing w:before="400" w:after="400"/>
      <w:ind w:left="357" w:hanging="357"/>
      <w:contextualSpacing/>
      <w:jc w:val="center"/>
      <w:outlineLvl w:val="0"/>
    </w:pPr>
    <w:rPr>
      <w:rFonts w:ascii="Arial Narrow" w:hAnsi="Arial Narrow"/>
      <w:b/>
      <w:bCs/>
      <w:spacing w:val="-10"/>
      <w:kern w:val="28"/>
      <w:sz w:val="36"/>
      <w:szCs w:val="56"/>
    </w:rPr>
  </w:style>
  <w:style w:type="paragraph" w:styleId="Ttulo2">
    <w:name w:val="heading 2"/>
    <w:basedOn w:val="Normal"/>
    <w:next w:val="Normal"/>
    <w:link w:val="Ttulo2Car"/>
    <w:uiPriority w:val="9"/>
    <w:unhideWhenUsed/>
    <w:qFormat/>
    <w:rsid w:val="007316E8"/>
    <w:pPr>
      <w:keepNext/>
      <w:keepLines/>
      <w:spacing w:before="240"/>
      <w:outlineLvl w:val="1"/>
    </w:pPr>
    <w:rPr>
      <w:rFonts w:ascii="Arial Narrow" w:hAnsi="Arial Narrow"/>
      <w:b/>
      <w:bCs/>
      <w:color w:val="7F7F7F"/>
      <w:sz w:val="32"/>
      <w:szCs w:val="40"/>
    </w:rPr>
  </w:style>
  <w:style w:type="paragraph" w:styleId="Ttulo3">
    <w:name w:val="heading 3"/>
    <w:basedOn w:val="Normal"/>
    <w:next w:val="Normal"/>
    <w:link w:val="Ttulo3Car"/>
    <w:uiPriority w:val="9"/>
    <w:unhideWhenUsed/>
    <w:qFormat/>
    <w:rsid w:val="007316E8"/>
    <w:pPr>
      <w:keepNext/>
      <w:keepLines/>
      <w:spacing w:before="40"/>
      <w:ind w:left="708"/>
      <w:outlineLvl w:val="2"/>
    </w:pPr>
    <w:rPr>
      <w:color w:val="000000" w:themeColor="text1"/>
      <w:sz w:val="28"/>
      <w:szCs w:val="32"/>
    </w:rPr>
  </w:style>
  <w:style w:type="paragraph" w:styleId="Ttulo4">
    <w:name w:val="heading 4"/>
    <w:basedOn w:val="Subttulo"/>
    <w:next w:val="Normal"/>
    <w:link w:val="Ttulo4Car"/>
    <w:uiPriority w:val="9"/>
    <w:unhideWhenUsed/>
    <w:rsid w:val="008505CD"/>
    <w:pPr>
      <w:outlineLvl w:val="3"/>
    </w:pPr>
    <w:rPr>
      <w:i w:val="0"/>
      <w:iCs w:val="0"/>
      <w:color w:val="auto"/>
    </w:rPr>
  </w:style>
  <w:style w:type="paragraph" w:styleId="Ttulo5">
    <w:name w:val="heading 5"/>
    <w:basedOn w:val="Normal"/>
    <w:next w:val="Normal"/>
    <w:link w:val="Ttulo5Car"/>
    <w:uiPriority w:val="9"/>
    <w:unhideWhenUsed/>
    <w:rsid w:val="008505CD"/>
    <w:pPr>
      <w:tabs>
        <w:tab w:val="center" w:pos="1180"/>
      </w:tabs>
      <w:ind w:left="-3"/>
      <w:outlineLvl w:val="4"/>
    </w:pPr>
    <w:rPr>
      <w:b/>
      <w:i/>
      <w:iCs/>
    </w:rPr>
  </w:style>
  <w:style w:type="paragraph" w:styleId="Ttulo6">
    <w:name w:val="heading 6"/>
    <w:aliases w:val="Título Cuadro"/>
    <w:basedOn w:val="Normal"/>
    <w:next w:val="Normal"/>
    <w:link w:val="Ttulo6Car"/>
    <w:uiPriority w:val="9"/>
    <w:unhideWhenUsed/>
    <w:qFormat/>
    <w:rsid w:val="0098246B"/>
    <w:pPr>
      <w:spacing w:after="3" w:line="259" w:lineRule="auto"/>
      <w:ind w:left="751" w:right="738"/>
      <w:jc w:val="center"/>
      <w:outlineLvl w:val="5"/>
    </w:pPr>
    <w:rPr>
      <w:rFonts w:ascii="Arial Narrow" w:hAnsi="Arial Narrow"/>
      <w:b/>
      <w:bCs/>
      <w:color w:val="7F7F7F" w:themeColor="text1" w:themeTint="8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link w:val="Ttulo3"/>
    <w:uiPriority w:val="9"/>
    <w:rsid w:val="007316E8"/>
    <w:rPr>
      <w:rFonts w:ascii="Arial" w:eastAsia="Times New Roman" w:hAnsi="Arial" w:cs="Arial"/>
      <w:color w:val="000000" w:themeColor="text1"/>
      <w:sz w:val="28"/>
      <w:szCs w:val="32"/>
      <w:lang w:val="es-ES" w:eastAsia="en-US"/>
    </w:rPr>
  </w:style>
  <w:style w:type="character" w:customStyle="1" w:styleId="Ttulo2Car">
    <w:name w:val="Título 2 Car"/>
    <w:link w:val="Ttulo2"/>
    <w:uiPriority w:val="9"/>
    <w:rsid w:val="007316E8"/>
    <w:rPr>
      <w:rFonts w:ascii="Arial Narrow" w:eastAsia="Times New Roman" w:hAnsi="Arial Narrow" w:cs="Times New Roman"/>
      <w:b/>
      <w:bCs/>
      <w:color w:val="7F7F7F"/>
      <w:sz w:val="32"/>
      <w:szCs w:val="40"/>
      <w:lang w:val="es-ES" w:eastAsia="en-US"/>
    </w:rPr>
  </w:style>
  <w:style w:type="character" w:customStyle="1" w:styleId="Ttulo1Car">
    <w:name w:val="Título 1 Car"/>
    <w:link w:val="Ttulo1"/>
    <w:uiPriority w:val="9"/>
    <w:rsid w:val="007316E8"/>
    <w:rPr>
      <w:rFonts w:ascii="Arial Narrow" w:eastAsia="Times New Roman" w:hAnsi="Arial Narrow" w:cs="Times New Roman"/>
      <w:b/>
      <w:bCs/>
      <w:spacing w:val="-10"/>
      <w:kern w:val="28"/>
      <w:sz w:val="36"/>
      <w:szCs w:val="56"/>
      <w:lang w:val="es-ES" w:eastAsia="en-US"/>
    </w:rPr>
  </w:style>
  <w:style w:type="paragraph" w:customStyle="1" w:styleId="footnotedescription">
    <w:name w:val="footnote description"/>
    <w:next w:val="Normal"/>
    <w:link w:val="footnotedescriptionChar"/>
    <w:hidden/>
    <w:pPr>
      <w:spacing w:after="0"/>
      <w:ind w:left="12"/>
      <w:jc w:val="both"/>
    </w:pPr>
    <w:rPr>
      <w:rFonts w:ascii="Arial" w:eastAsia="Arial" w:hAnsi="Arial" w:cs="Arial"/>
      <w:color w:val="000000"/>
      <w:sz w:val="18"/>
    </w:rPr>
  </w:style>
  <w:style w:type="character" w:customStyle="1" w:styleId="footnotedescriptionChar">
    <w:name w:val="footnote description Char"/>
    <w:link w:val="footnotedescription"/>
    <w:rPr>
      <w:rFonts w:ascii="Arial" w:eastAsia="Arial" w:hAnsi="Arial" w:cs="Arial"/>
      <w:color w:val="000000"/>
      <w:sz w:val="18"/>
    </w:rPr>
  </w:style>
  <w:style w:type="character" w:customStyle="1" w:styleId="footnotemark">
    <w:name w:val="footnote mark"/>
    <w:hidden/>
    <w:rPr>
      <w:rFonts w:ascii="Arial" w:eastAsia="Arial" w:hAnsi="Arial" w:cs="Arial"/>
      <w:color w:val="000000"/>
      <w:sz w:val="18"/>
      <w:vertAlign w:val="superscript"/>
    </w:rPr>
  </w:style>
  <w:style w:type="table" w:customStyle="1" w:styleId="TableGrid">
    <w:name w:val="TableGrid"/>
    <w:rsid w:val="0068199C"/>
    <w:pPr>
      <w:spacing w:after="0" w:line="240" w:lineRule="auto"/>
    </w:pPr>
    <w:rPr>
      <w:rFonts w:ascii="Arial Narrow" w:hAnsi="Arial Narrow"/>
      <w:sz w:val="20"/>
      <w:szCs w:val="20"/>
      <w:lang w:val="es-ES" w:eastAsia="es-ES_tradnl"/>
    </w:rPr>
    <w:tblPr>
      <w:tblCellMar>
        <w:top w:w="0" w:type="dxa"/>
        <w:left w:w="0" w:type="dxa"/>
        <w:bottom w:w="0" w:type="dxa"/>
        <w:right w:w="0" w:type="dxa"/>
      </w:tblCellMar>
    </w:tblPr>
    <w:tblStylePr w:type="firstRow">
      <w:tblPr/>
      <w:tcPr>
        <w:shd w:val="clear" w:color="auto" w:fill="F3A873" w:themeFill="accent4" w:themeFillTint="99"/>
      </w:tcPr>
    </w:tblStylePr>
  </w:style>
  <w:style w:type="paragraph" w:styleId="Ttulo">
    <w:name w:val="Title"/>
    <w:basedOn w:val="Ttulo1"/>
    <w:next w:val="Normal"/>
    <w:link w:val="TtuloCar"/>
    <w:uiPriority w:val="10"/>
    <w:qFormat/>
    <w:rsid w:val="006A6507"/>
  </w:style>
  <w:style w:type="character" w:customStyle="1" w:styleId="TtuloCar">
    <w:name w:val="Título Car"/>
    <w:basedOn w:val="Fuentedeprrafopredeter"/>
    <w:link w:val="Ttulo"/>
    <w:uiPriority w:val="10"/>
    <w:rsid w:val="006A6507"/>
    <w:rPr>
      <w:rFonts w:ascii="Arial Narrow" w:eastAsia="Times New Roman" w:hAnsi="Arial Narrow" w:cs="Times New Roman"/>
      <w:b/>
      <w:bCs/>
      <w:color w:val="000000"/>
      <w:spacing w:val="-10"/>
      <w:kern w:val="28"/>
      <w:sz w:val="56"/>
      <w:szCs w:val="56"/>
      <w:lang w:val="es-ES" w:eastAsia="en-US"/>
    </w:rPr>
  </w:style>
  <w:style w:type="character" w:customStyle="1" w:styleId="Ttulo4Car">
    <w:name w:val="Título 4 Car"/>
    <w:basedOn w:val="Fuentedeprrafopredeter"/>
    <w:link w:val="Ttulo4"/>
    <w:uiPriority w:val="9"/>
    <w:rsid w:val="008505CD"/>
    <w:rPr>
      <w:i/>
      <w:iCs/>
      <w:spacing w:val="15"/>
      <w:sz w:val="28"/>
      <w:szCs w:val="28"/>
    </w:rPr>
  </w:style>
  <w:style w:type="paragraph" w:styleId="Piedepgina">
    <w:name w:val="footer"/>
    <w:basedOn w:val="Normal"/>
    <w:link w:val="PiedepginaCar"/>
    <w:uiPriority w:val="99"/>
    <w:unhideWhenUsed/>
    <w:rsid w:val="00FB1EE8"/>
    <w:pPr>
      <w:tabs>
        <w:tab w:val="center" w:pos="4419"/>
        <w:tab w:val="right" w:pos="8838"/>
      </w:tabs>
    </w:pPr>
  </w:style>
  <w:style w:type="character" w:customStyle="1" w:styleId="PiedepginaCar">
    <w:name w:val="Pie de página Car"/>
    <w:basedOn w:val="Fuentedeprrafopredeter"/>
    <w:link w:val="Piedepgina"/>
    <w:uiPriority w:val="99"/>
    <w:rsid w:val="00FB1EE8"/>
    <w:rPr>
      <w:rFonts w:ascii="Arial" w:eastAsia="Arial" w:hAnsi="Arial" w:cs="Arial"/>
      <w:color w:val="000000"/>
    </w:rPr>
  </w:style>
  <w:style w:type="paragraph" w:customStyle="1" w:styleId="Subtitulocapitulo">
    <w:name w:val="Subtitulo capitulo"/>
    <w:basedOn w:val="Ttulo2"/>
    <w:link w:val="SubtitulocapituloCar"/>
    <w:rsid w:val="005C3D85"/>
  </w:style>
  <w:style w:type="paragraph" w:styleId="Subttulo">
    <w:name w:val="Subtitle"/>
    <w:basedOn w:val="Normal"/>
    <w:next w:val="Normal"/>
    <w:link w:val="SubttuloCar"/>
    <w:uiPriority w:val="11"/>
    <w:qFormat/>
    <w:rsid w:val="0098246B"/>
    <w:pPr>
      <w:spacing w:after="160"/>
      <w:ind w:left="360"/>
    </w:pPr>
    <w:rPr>
      <w:i/>
      <w:iCs/>
      <w:color w:val="7F7F7F"/>
      <w:spacing w:val="15"/>
      <w:sz w:val="28"/>
      <w:szCs w:val="28"/>
    </w:rPr>
  </w:style>
  <w:style w:type="character" w:customStyle="1" w:styleId="SubtitulocapituloCar">
    <w:name w:val="Subtitulo capitulo Car"/>
    <w:basedOn w:val="Ttulo2Car"/>
    <w:link w:val="Subtitulocapitulo"/>
    <w:rsid w:val="005C3D85"/>
    <w:rPr>
      <w:rFonts w:asciiTheme="majorHAnsi" w:eastAsia="Cambria" w:hAnsiTheme="majorHAnsi" w:cstheme="majorBidi"/>
      <w:b/>
      <w:bCs/>
      <w:color w:val="7F7F7F"/>
      <w:spacing w:val="-10"/>
      <w:kern w:val="28"/>
      <w:sz w:val="56"/>
      <w:szCs w:val="56"/>
      <w:lang w:val="es-ES" w:eastAsia="en-US"/>
    </w:rPr>
  </w:style>
  <w:style w:type="character" w:customStyle="1" w:styleId="SubttuloCar">
    <w:name w:val="Subtítulo Car"/>
    <w:basedOn w:val="Fuentedeprrafopredeter"/>
    <w:link w:val="Subttulo"/>
    <w:uiPriority w:val="11"/>
    <w:rsid w:val="0098246B"/>
    <w:rPr>
      <w:rFonts w:ascii="Arial" w:eastAsia="Times New Roman" w:hAnsi="Arial" w:cs="Arial"/>
      <w:i/>
      <w:iCs/>
      <w:color w:val="7F7F7F"/>
      <w:spacing w:val="15"/>
      <w:sz w:val="28"/>
      <w:szCs w:val="28"/>
      <w:lang w:val="es-ES" w:eastAsia="en-US"/>
    </w:rPr>
  </w:style>
  <w:style w:type="paragraph" w:styleId="Prrafodelista">
    <w:name w:val="List Paragraph"/>
    <w:basedOn w:val="Normal"/>
    <w:uiPriority w:val="34"/>
    <w:qFormat/>
    <w:rsid w:val="004E2F87"/>
    <w:pPr>
      <w:ind w:left="720"/>
      <w:contextualSpacing/>
    </w:pPr>
  </w:style>
  <w:style w:type="character" w:styleId="Ttulodellibro">
    <w:name w:val="Book Title"/>
    <w:basedOn w:val="Fuentedeprrafopredeter"/>
    <w:uiPriority w:val="33"/>
    <w:rsid w:val="004E2F87"/>
    <w:rPr>
      <w:b/>
      <w:bCs/>
      <w:i/>
      <w:iCs/>
      <w:spacing w:val="5"/>
    </w:rPr>
  </w:style>
  <w:style w:type="character" w:customStyle="1" w:styleId="Ttulo5Car">
    <w:name w:val="Título 5 Car"/>
    <w:basedOn w:val="Fuentedeprrafopredeter"/>
    <w:link w:val="Ttulo5"/>
    <w:uiPriority w:val="9"/>
    <w:rsid w:val="008505CD"/>
    <w:rPr>
      <w:rFonts w:eastAsia="Arial" w:cs="Arial"/>
      <w:b/>
      <w:i/>
      <w:iCs/>
      <w:color w:val="000000"/>
    </w:rPr>
  </w:style>
  <w:style w:type="character" w:customStyle="1" w:styleId="Ttulo6Car">
    <w:name w:val="Título 6 Car"/>
    <w:aliases w:val="Título Cuadro Car"/>
    <w:basedOn w:val="Fuentedeprrafopredeter"/>
    <w:link w:val="Ttulo6"/>
    <w:uiPriority w:val="9"/>
    <w:rsid w:val="0098246B"/>
    <w:rPr>
      <w:rFonts w:ascii="Arial Narrow" w:eastAsia="Times New Roman" w:hAnsi="Arial Narrow" w:cs="Arial"/>
      <w:b/>
      <w:bCs/>
      <w:color w:val="7F7F7F" w:themeColor="text1" w:themeTint="80"/>
      <w:sz w:val="24"/>
      <w:szCs w:val="24"/>
      <w:lang w:eastAsia="es-ES_tradnl"/>
    </w:rPr>
  </w:style>
  <w:style w:type="table" w:styleId="Tabladelista7concolores-nfasis4">
    <w:name w:val="List Table 7 Colorful Accent 4"/>
    <w:aliases w:val="Tabla Libro de PRESUPUESTO"/>
    <w:basedOn w:val="Tablanormal"/>
    <w:uiPriority w:val="52"/>
    <w:rsid w:val="005B11C5"/>
    <w:pPr>
      <w:spacing w:after="0" w:line="240" w:lineRule="auto"/>
      <w:jc w:val="center"/>
    </w:pPr>
    <w:rPr>
      <w:color w:val="000000" w:themeColor="text1"/>
    </w:rPr>
    <w:tblPr>
      <w:tblStyleRowBandSize w:val="2"/>
      <w:tblStyleColBandSize w:val="1"/>
      <w:jc w:val="center"/>
    </w:tblPr>
    <w:trPr>
      <w:jc w:val="center"/>
    </w:trPr>
    <w:tcPr>
      <w:shd w:val="clear" w:color="auto" w:fill="FBE2D0" w:themeFill="accent4" w:themeFillTint="33"/>
      <w:vAlign w:val="center"/>
    </w:tcPr>
    <w:tblStylePr w:type="firstRow">
      <w:rPr>
        <w:rFonts w:asciiTheme="majorHAnsi" w:eastAsiaTheme="majorEastAsia" w:hAnsiTheme="majorHAnsi" w:cstheme="majorBidi"/>
        <w:i/>
        <w:iCs/>
        <w:sz w:val="26"/>
      </w:rPr>
      <w:tblPr/>
      <w:tcPr>
        <w:tcBorders>
          <w:bottom w:val="single" w:sz="4" w:space="0" w:color="EC7016"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C7016"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C7016"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C7016" w:themeColor="accent4"/>
        </w:tcBorders>
        <w:shd w:val="clear" w:color="auto" w:fill="FFFFFF" w:themeFill="background1"/>
      </w:tcPr>
    </w:tblStylePr>
    <w:tblStylePr w:type="band1Vert">
      <w:tblPr/>
      <w:tcPr>
        <w:shd w:val="clear" w:color="auto" w:fill="FBE2D0" w:themeFill="accent4" w:themeFillTint="33"/>
      </w:tcPr>
    </w:tblStylePr>
    <w:tblStylePr w:type="band1Horz">
      <w:tblPr/>
      <w:tcPr>
        <w:shd w:val="clear" w:color="auto" w:fill="FBE2D0"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presupuesto">
    <w:name w:val="Tabla presupuesto"/>
    <w:basedOn w:val="Tabladelista3-nfasis4"/>
    <w:uiPriority w:val="99"/>
    <w:rsid w:val="005B11C5"/>
    <w:pPr>
      <w:jc w:val="center"/>
    </w:pPr>
    <w:tblPr/>
    <w:tcPr>
      <w:shd w:val="clear" w:color="auto" w:fill="FFFFFF" w:themeFill="background1"/>
      <w:vAlign w:val="center"/>
    </w:tcPr>
    <w:tblStylePr w:type="firstRow">
      <w:pPr>
        <w:jc w:val="center"/>
      </w:pPr>
      <w:rPr>
        <w:rFonts w:ascii="Arial" w:hAnsi="Arial"/>
        <w:b/>
        <w:bCs/>
        <w:color w:val="FFFFFF" w:themeColor="background1"/>
      </w:rPr>
      <w:tblPr/>
      <w:tcPr>
        <w:tcBorders>
          <w:bottom w:val="nil"/>
        </w:tcBorders>
        <w:shd w:val="clear" w:color="auto" w:fill="F3A873" w:themeFill="accent4" w:themeFillTint="99"/>
      </w:tcPr>
    </w:tblStylePr>
    <w:tblStylePr w:type="lastRow">
      <w:pPr>
        <w:wordWrap/>
        <w:ind w:leftChars="0" w:left="170"/>
        <w:mirrorIndents/>
        <w:jc w:val="right"/>
      </w:pPr>
      <w:rPr>
        <w:b/>
        <w:bCs/>
      </w:rPr>
      <w:tblPr/>
      <w:tcPr>
        <w:tcBorders>
          <w:top w:val="double" w:sz="4" w:space="0" w:color="EC7016"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C7016" w:themeColor="accent4"/>
          <w:right w:val="single" w:sz="4" w:space="0" w:color="EC7016" w:themeColor="accent4"/>
        </w:tcBorders>
      </w:tcPr>
    </w:tblStylePr>
    <w:tblStylePr w:type="band1Horz">
      <w:tblPr/>
      <w:tcPr>
        <w:tcBorders>
          <w:top w:val="single" w:sz="4" w:space="0" w:color="EC7016" w:themeColor="accent4"/>
          <w:bottom w:val="single" w:sz="4" w:space="0" w:color="EC7016" w:themeColor="accent4"/>
          <w:insideH w:val="nil"/>
        </w:tcBorders>
        <w:shd w:val="clear" w:color="auto" w:fill="F2F2F2" w:themeFill="background1" w:themeFillShade="F2"/>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C7016" w:themeColor="accent4"/>
          <w:left w:val="nil"/>
        </w:tcBorders>
      </w:tcPr>
    </w:tblStylePr>
    <w:tblStylePr w:type="swCell">
      <w:tblPr/>
      <w:tcPr>
        <w:tcBorders>
          <w:top w:val="double" w:sz="4" w:space="0" w:color="EC7016" w:themeColor="accent4"/>
          <w:right w:val="nil"/>
        </w:tcBorders>
      </w:tcPr>
    </w:tblStylePr>
  </w:style>
  <w:style w:type="table" w:styleId="Tabladelista3-nfasis4">
    <w:name w:val="List Table 3 Accent 4"/>
    <w:basedOn w:val="Tablanormal"/>
    <w:uiPriority w:val="48"/>
    <w:rsid w:val="005B11C5"/>
    <w:pPr>
      <w:spacing w:after="0" w:line="240" w:lineRule="auto"/>
    </w:pPr>
    <w:tblPr>
      <w:tblStyleRowBandSize w:val="1"/>
      <w:tblStyleColBandSize w:val="1"/>
      <w:tblBorders>
        <w:top w:val="single" w:sz="4" w:space="0" w:color="EC7016" w:themeColor="accent4"/>
        <w:left w:val="single" w:sz="4" w:space="0" w:color="EC7016" w:themeColor="accent4"/>
        <w:bottom w:val="single" w:sz="4" w:space="0" w:color="EC7016" w:themeColor="accent4"/>
        <w:right w:val="single" w:sz="4" w:space="0" w:color="EC7016" w:themeColor="accent4"/>
      </w:tblBorders>
    </w:tblPr>
    <w:tblStylePr w:type="firstRow">
      <w:rPr>
        <w:b/>
        <w:bCs/>
        <w:color w:val="FFFFFF" w:themeColor="background1"/>
      </w:rPr>
      <w:tblPr/>
      <w:tcPr>
        <w:shd w:val="clear" w:color="auto" w:fill="EC7016" w:themeFill="accent4"/>
      </w:tcPr>
    </w:tblStylePr>
    <w:tblStylePr w:type="lastRow">
      <w:rPr>
        <w:b/>
        <w:bCs/>
      </w:rPr>
      <w:tblPr/>
      <w:tcPr>
        <w:tcBorders>
          <w:top w:val="double" w:sz="4" w:space="0" w:color="EC7016"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C7016" w:themeColor="accent4"/>
          <w:right w:val="single" w:sz="4" w:space="0" w:color="EC7016" w:themeColor="accent4"/>
        </w:tcBorders>
      </w:tcPr>
    </w:tblStylePr>
    <w:tblStylePr w:type="band1Horz">
      <w:tblPr/>
      <w:tcPr>
        <w:tcBorders>
          <w:top w:val="single" w:sz="4" w:space="0" w:color="EC7016" w:themeColor="accent4"/>
          <w:bottom w:val="single" w:sz="4" w:space="0" w:color="EC7016"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C7016" w:themeColor="accent4"/>
          <w:left w:val="nil"/>
        </w:tcBorders>
      </w:tcPr>
    </w:tblStylePr>
    <w:tblStylePr w:type="swCell">
      <w:tblPr/>
      <w:tcPr>
        <w:tcBorders>
          <w:top w:val="double" w:sz="4" w:space="0" w:color="EC7016" w:themeColor="accent4"/>
          <w:right w:val="nil"/>
        </w:tcBorders>
      </w:tcPr>
    </w:tblStylePr>
  </w:style>
  <w:style w:type="paragraph" w:styleId="Textonotapie">
    <w:name w:val="footnote text"/>
    <w:basedOn w:val="Normal"/>
    <w:link w:val="TextonotapieCar"/>
    <w:uiPriority w:val="99"/>
    <w:unhideWhenUsed/>
    <w:rsid w:val="006A6507"/>
    <w:rPr>
      <w:rFonts w:eastAsia="Calibri"/>
    </w:rPr>
  </w:style>
  <w:style w:type="character" w:customStyle="1" w:styleId="TextonotapieCar">
    <w:name w:val="Texto nota pie Car"/>
    <w:basedOn w:val="Fuentedeprrafopredeter"/>
    <w:link w:val="Textonotapie"/>
    <w:uiPriority w:val="99"/>
    <w:rsid w:val="006A6507"/>
    <w:rPr>
      <w:rFonts w:eastAsia="Calibri" w:cs="Times New Roman"/>
      <w:sz w:val="20"/>
      <w:szCs w:val="20"/>
      <w:lang w:eastAsia="en-US"/>
    </w:rPr>
  </w:style>
  <w:style w:type="character" w:styleId="Refdenotaalpie">
    <w:name w:val="footnote reference"/>
    <w:basedOn w:val="Fuentedeprrafopredeter"/>
    <w:uiPriority w:val="99"/>
    <w:semiHidden/>
    <w:unhideWhenUsed/>
    <w:rsid w:val="006A6507"/>
    <w:rPr>
      <w:vertAlign w:val="superscript"/>
    </w:rPr>
  </w:style>
  <w:style w:type="character" w:styleId="nfasis">
    <w:name w:val="Emphasis"/>
    <w:uiPriority w:val="20"/>
    <w:qFormat/>
    <w:rsid w:val="00414609"/>
    <w:rPr>
      <w:rFonts w:eastAsia="Calibri"/>
      <w:i/>
      <w:iCs/>
    </w:rPr>
  </w:style>
  <w:style w:type="paragraph" w:styleId="Cita">
    <w:name w:val="Quote"/>
    <w:basedOn w:val="Normal"/>
    <w:next w:val="Normal"/>
    <w:link w:val="CitaCar"/>
    <w:uiPriority w:val="29"/>
    <w:rsid w:val="006A6507"/>
    <w:rPr>
      <w:rFonts w:eastAsia="Calibri"/>
    </w:rPr>
  </w:style>
  <w:style w:type="character" w:customStyle="1" w:styleId="CitaCar">
    <w:name w:val="Cita Car"/>
    <w:basedOn w:val="Fuentedeprrafopredeter"/>
    <w:link w:val="Cita"/>
    <w:uiPriority w:val="29"/>
    <w:rsid w:val="006A6507"/>
    <w:rPr>
      <w:rFonts w:ascii="Arial" w:eastAsia="Calibri" w:hAnsi="Arial" w:cs="Arial"/>
      <w:color w:val="000000"/>
      <w:sz w:val="24"/>
      <w:szCs w:val="24"/>
      <w:lang w:eastAsia="es-ES_tradnl"/>
    </w:rPr>
  </w:style>
  <w:style w:type="table" w:customStyle="1" w:styleId="SHD-Amarillo">
    <w:name w:val="SHD-Amarillo"/>
    <w:basedOn w:val="Tablanormal"/>
    <w:uiPriority w:val="99"/>
    <w:rsid w:val="00414609"/>
    <w:pPr>
      <w:spacing w:after="0" w:line="240" w:lineRule="auto"/>
      <w:jc w:val="right"/>
    </w:pPr>
    <w:rPr>
      <w:rFonts w:ascii="Arial Narrow" w:hAnsi="Arial Narrow"/>
      <w:color w:val="000000" w:themeColor="text1"/>
      <w:sz w:val="20"/>
    </w:rPr>
    <w:tblPr>
      <w:tblStyleRowBandSize w:val="1"/>
      <w:jc w:val="center"/>
      <w:tblCellMar>
        <w:top w:w="57" w:type="dxa"/>
        <w:left w:w="57" w:type="dxa"/>
        <w:bottom w:w="57" w:type="dxa"/>
        <w:right w:w="57" w:type="dxa"/>
      </w:tblCellMar>
    </w:tblPr>
    <w:trPr>
      <w:jc w:val="center"/>
    </w:trPr>
    <w:tcPr>
      <w:vAlign w:val="center"/>
    </w:tcPr>
    <w:tblStylePr w:type="firstRow">
      <w:pPr>
        <w:wordWrap/>
        <w:spacing w:line="240" w:lineRule="auto"/>
        <w:jc w:val="center"/>
      </w:pPr>
      <w:rPr>
        <w:rFonts w:ascii="Cochin" w:hAnsi="Cochin"/>
        <w:b/>
        <w:i w:val="0"/>
        <w:color w:val="000000" w:themeColor="text1"/>
        <w:sz w:val="22"/>
        <w:u w:val="none"/>
      </w:rPr>
      <w:tblPr/>
      <w:tcPr>
        <w:shd w:val="clear" w:color="auto" w:fill="FFDF6A" w:themeFill="accent1" w:themeFillTint="99"/>
      </w:tcPr>
    </w:tblStylePr>
    <w:tblStylePr w:type="band1Horz">
      <w:tblPr/>
      <w:tcPr>
        <w:shd w:val="clear" w:color="auto" w:fill="F2F2F2" w:themeFill="background1" w:themeFillShade="F2"/>
      </w:tcPr>
    </w:tblStylePr>
  </w:style>
  <w:style w:type="table" w:styleId="Tablaconcuadrcula">
    <w:name w:val="Table Grid"/>
    <w:basedOn w:val="Tablanormal"/>
    <w:uiPriority w:val="99"/>
    <w:rsid w:val="006819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2-nfasis4">
    <w:name w:val="Grid Table 2 Accent 4"/>
    <w:basedOn w:val="Tablanormal"/>
    <w:uiPriority w:val="47"/>
    <w:rsid w:val="00FF0E7E"/>
    <w:pPr>
      <w:spacing w:after="0" w:line="240" w:lineRule="auto"/>
    </w:pPr>
    <w:tblPr>
      <w:tblStyleRowBandSize w:val="1"/>
      <w:tblStyleColBandSize w:val="1"/>
      <w:tblBorders>
        <w:top w:val="single" w:sz="2" w:space="0" w:color="F3A873" w:themeColor="accent4" w:themeTint="99"/>
        <w:bottom w:val="single" w:sz="2" w:space="0" w:color="F3A873" w:themeColor="accent4" w:themeTint="99"/>
        <w:insideH w:val="single" w:sz="2" w:space="0" w:color="F3A873" w:themeColor="accent4" w:themeTint="99"/>
        <w:insideV w:val="single" w:sz="2" w:space="0" w:color="F3A873" w:themeColor="accent4" w:themeTint="99"/>
      </w:tblBorders>
    </w:tblPr>
    <w:tblStylePr w:type="firstRow">
      <w:rPr>
        <w:b/>
        <w:bCs/>
      </w:rPr>
      <w:tblPr/>
      <w:tcPr>
        <w:tcBorders>
          <w:top w:val="nil"/>
          <w:bottom w:val="single" w:sz="12" w:space="0" w:color="F3A873" w:themeColor="accent4" w:themeTint="99"/>
          <w:insideH w:val="nil"/>
          <w:insideV w:val="nil"/>
        </w:tcBorders>
        <w:shd w:val="clear" w:color="auto" w:fill="FFFFFF" w:themeFill="background1"/>
      </w:tcPr>
    </w:tblStylePr>
    <w:tblStylePr w:type="lastRow">
      <w:rPr>
        <w:b/>
        <w:bCs/>
      </w:rPr>
      <w:tblPr/>
      <w:tcPr>
        <w:tcBorders>
          <w:top w:val="double" w:sz="2" w:space="0" w:color="F3A873"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2D0" w:themeFill="accent4" w:themeFillTint="33"/>
      </w:tcPr>
    </w:tblStylePr>
    <w:tblStylePr w:type="band1Horz">
      <w:tblPr/>
      <w:tcPr>
        <w:shd w:val="clear" w:color="auto" w:fill="FBE2D0" w:themeFill="accent4" w:themeFillTint="33"/>
      </w:tcPr>
    </w:tblStylePr>
  </w:style>
  <w:style w:type="table" w:styleId="Tablaconcuadrcula2-nfasis5">
    <w:name w:val="Grid Table 2 Accent 5"/>
    <w:basedOn w:val="Tablanormal"/>
    <w:uiPriority w:val="47"/>
    <w:rsid w:val="00585A05"/>
    <w:pPr>
      <w:spacing w:after="0" w:line="240" w:lineRule="auto"/>
    </w:pPr>
    <w:tblPr>
      <w:tblStyleRowBandSize w:val="1"/>
      <w:tblStyleColBandSize w:val="1"/>
      <w:tblBorders>
        <w:top w:val="single" w:sz="2" w:space="0" w:color="F0917B" w:themeColor="accent5" w:themeTint="99"/>
        <w:bottom w:val="single" w:sz="2" w:space="0" w:color="F0917B" w:themeColor="accent5" w:themeTint="99"/>
        <w:insideH w:val="single" w:sz="2" w:space="0" w:color="F0917B" w:themeColor="accent5" w:themeTint="99"/>
        <w:insideV w:val="single" w:sz="2" w:space="0" w:color="F0917B" w:themeColor="accent5" w:themeTint="99"/>
      </w:tblBorders>
    </w:tblPr>
    <w:tblStylePr w:type="firstRow">
      <w:rPr>
        <w:b/>
        <w:bCs/>
      </w:rPr>
      <w:tblPr/>
      <w:tcPr>
        <w:tcBorders>
          <w:top w:val="nil"/>
          <w:bottom w:val="single" w:sz="12" w:space="0" w:color="F0917B" w:themeColor="accent5" w:themeTint="99"/>
          <w:insideH w:val="nil"/>
          <w:insideV w:val="nil"/>
        </w:tcBorders>
        <w:shd w:val="clear" w:color="auto" w:fill="FFFFFF" w:themeFill="background1"/>
      </w:tcPr>
    </w:tblStylePr>
    <w:tblStylePr w:type="lastRow">
      <w:rPr>
        <w:b/>
        <w:bCs/>
      </w:rPr>
      <w:tblPr/>
      <w:tcPr>
        <w:tcBorders>
          <w:top w:val="double" w:sz="2" w:space="0" w:color="F0917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DAD3" w:themeFill="accent5" w:themeFillTint="33"/>
      </w:tcPr>
    </w:tblStylePr>
    <w:tblStylePr w:type="band1Horz">
      <w:tblPr/>
      <w:tcPr>
        <w:shd w:val="clear" w:color="auto" w:fill="FADAD3" w:themeFill="accent5" w:themeFillTint="33"/>
      </w:tcPr>
    </w:tblStylePr>
  </w:style>
  <w:style w:type="table" w:styleId="Tablaconcuadrcula2-nfasis6">
    <w:name w:val="Grid Table 2 Accent 6"/>
    <w:basedOn w:val="Tablanormal"/>
    <w:uiPriority w:val="47"/>
    <w:rsid w:val="00585A05"/>
    <w:pPr>
      <w:spacing w:after="0" w:line="240" w:lineRule="auto"/>
    </w:pPr>
    <w:tblPr>
      <w:tblStyleRowBandSize w:val="1"/>
      <w:tblStyleColBandSize w:val="1"/>
      <w:tblBorders>
        <w:top w:val="single" w:sz="2" w:space="0" w:color="C3A5A5" w:themeColor="accent6" w:themeTint="99"/>
        <w:bottom w:val="single" w:sz="2" w:space="0" w:color="C3A5A5" w:themeColor="accent6" w:themeTint="99"/>
        <w:insideH w:val="single" w:sz="2" w:space="0" w:color="C3A5A5" w:themeColor="accent6" w:themeTint="99"/>
        <w:insideV w:val="single" w:sz="2" w:space="0" w:color="C3A5A5" w:themeColor="accent6" w:themeTint="99"/>
      </w:tblBorders>
    </w:tblPr>
    <w:tblStylePr w:type="firstRow">
      <w:rPr>
        <w:b/>
        <w:bCs/>
      </w:rPr>
      <w:tblPr/>
      <w:tcPr>
        <w:tcBorders>
          <w:top w:val="nil"/>
          <w:bottom w:val="single" w:sz="12" w:space="0" w:color="C3A5A5" w:themeColor="accent6" w:themeTint="99"/>
          <w:insideH w:val="nil"/>
          <w:insideV w:val="nil"/>
        </w:tcBorders>
        <w:shd w:val="clear" w:color="auto" w:fill="FFFFFF" w:themeFill="background1"/>
      </w:tcPr>
    </w:tblStylePr>
    <w:tblStylePr w:type="lastRow">
      <w:rPr>
        <w:b/>
        <w:bCs/>
      </w:rPr>
      <w:tblPr/>
      <w:tcPr>
        <w:tcBorders>
          <w:top w:val="double" w:sz="2" w:space="0" w:color="C3A5A5"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BE1E1" w:themeFill="accent6" w:themeFillTint="33"/>
      </w:tcPr>
    </w:tblStylePr>
    <w:tblStylePr w:type="band1Horz">
      <w:tblPr/>
      <w:tcPr>
        <w:shd w:val="clear" w:color="auto" w:fill="EBE1E1" w:themeFill="accent6" w:themeFillTint="33"/>
      </w:tcPr>
    </w:tblStylePr>
  </w:style>
  <w:style w:type="paragraph" w:styleId="Encabezado">
    <w:name w:val="header"/>
    <w:basedOn w:val="Normal"/>
    <w:link w:val="EncabezadoCar"/>
    <w:uiPriority w:val="99"/>
    <w:unhideWhenUsed/>
    <w:rsid w:val="00341CDC"/>
    <w:pPr>
      <w:tabs>
        <w:tab w:val="center" w:pos="4252"/>
        <w:tab w:val="right" w:pos="8504"/>
      </w:tabs>
    </w:pPr>
  </w:style>
  <w:style w:type="character" w:customStyle="1" w:styleId="EncabezadoCar">
    <w:name w:val="Encabezado Car"/>
    <w:basedOn w:val="Fuentedeprrafopredeter"/>
    <w:link w:val="Encabezado"/>
    <w:uiPriority w:val="99"/>
    <w:rsid w:val="00341CDC"/>
    <w:rPr>
      <w:rFonts w:ascii="Arial" w:eastAsiaTheme="minorHAnsi" w:hAnsi="Arial" w:cs="Arial"/>
      <w:sz w:val="24"/>
      <w:szCs w:val="24"/>
      <w:lang w:eastAsia="en-US"/>
    </w:rPr>
  </w:style>
  <w:style w:type="character" w:styleId="Hipervnculo">
    <w:name w:val="Hyperlink"/>
    <w:basedOn w:val="Fuentedeprrafopredeter"/>
    <w:uiPriority w:val="99"/>
    <w:unhideWhenUsed/>
    <w:rsid w:val="00430705"/>
    <w:rPr>
      <w:color w:val="2998E3" w:themeColor="hyperlink"/>
      <w:u w:val="single"/>
    </w:rPr>
  </w:style>
  <w:style w:type="character" w:styleId="Mencinsinresolver">
    <w:name w:val="Unresolved Mention"/>
    <w:basedOn w:val="Fuentedeprrafopredeter"/>
    <w:uiPriority w:val="99"/>
    <w:semiHidden/>
    <w:unhideWhenUsed/>
    <w:rsid w:val="00430705"/>
    <w:rPr>
      <w:color w:val="605E5C"/>
      <w:shd w:val="clear" w:color="auto" w:fill="E1DFDD"/>
    </w:rPr>
  </w:style>
  <w:style w:type="character" w:styleId="Textoennegrita">
    <w:name w:val="Strong"/>
    <w:basedOn w:val="Fuentedeprrafopredeter"/>
    <w:uiPriority w:val="22"/>
    <w:qFormat/>
    <w:rsid w:val="00430705"/>
    <w:rPr>
      <w:b/>
      <w:bCs/>
    </w:rPr>
  </w:style>
  <w:style w:type="paragraph" w:styleId="Revisin">
    <w:name w:val="Revision"/>
    <w:hidden/>
    <w:uiPriority w:val="99"/>
    <w:semiHidden/>
    <w:rsid w:val="00A72A6A"/>
    <w:pPr>
      <w:spacing w:after="0" w:line="240" w:lineRule="auto"/>
    </w:pPr>
    <w:rPr>
      <w:rFonts w:ascii="Times New Roman" w:eastAsia="Times New Roman" w:hAnsi="Times New Roman" w:cs="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18704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www.haciendabogota.gov.co"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hdgov.sharepoint.com/sites/Assets/PlantillasSDH/Formato-Carta-Ba&#769;sico.dotx" TargetMode="External"/></Relationships>
</file>

<file path=word/theme/theme1.xml><?xml version="1.0" encoding="utf-8"?>
<a:theme xmlns:a="http://schemas.openxmlformats.org/drawingml/2006/main" name="TemaSHD">
  <a:themeElements>
    <a:clrScheme name="Amarillo">
      <a:dk1>
        <a:sysClr val="windowText" lastClr="000000"/>
      </a:dk1>
      <a:lt1>
        <a:sysClr val="window" lastClr="FFFFFF"/>
      </a:lt1>
      <a:dk2>
        <a:srgbClr val="39302A"/>
      </a:dk2>
      <a:lt2>
        <a:srgbClr val="E5DEDB"/>
      </a:lt2>
      <a:accent1>
        <a:srgbClr val="FFCA08"/>
      </a:accent1>
      <a:accent2>
        <a:srgbClr val="F8931D"/>
      </a:accent2>
      <a:accent3>
        <a:srgbClr val="CE8D3E"/>
      </a:accent3>
      <a:accent4>
        <a:srgbClr val="EC7016"/>
      </a:accent4>
      <a:accent5>
        <a:srgbClr val="E64823"/>
      </a:accent5>
      <a:accent6>
        <a:srgbClr val="9C6A6A"/>
      </a:accent6>
      <a:hlink>
        <a:srgbClr val="2998E3"/>
      </a:hlink>
      <a:folHlink>
        <a:srgbClr val="7F723D"/>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2F417BF3C5369408DCFC300AA798BB2" ma:contentTypeVersion="6" ma:contentTypeDescription="Crear nuevo documento." ma:contentTypeScope="" ma:versionID="288511662c9211fc6534c533a441951b">
  <xsd:schema xmlns:xsd="http://www.w3.org/2001/XMLSchema" xmlns:xs="http://www.w3.org/2001/XMLSchema" xmlns:p="http://schemas.microsoft.com/office/2006/metadata/properties" xmlns:ns2="d30c28b7-47b3-41ce-923b-7efd3790993a" xmlns:ns3="c409f466-46b7-4bf4-885c-6d79ac1424f3" targetNamespace="http://schemas.microsoft.com/office/2006/metadata/properties" ma:root="true" ma:fieldsID="1f82b29e45607099cb56907e951e5892" ns2:_="" ns3:_="">
    <xsd:import namespace="d30c28b7-47b3-41ce-923b-7efd3790993a"/>
    <xsd:import namespace="c409f466-46b7-4bf4-885c-6d79ac1424f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0c28b7-47b3-41ce-923b-7efd379099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409f466-46b7-4bf4-885c-6d79ac1424f3"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c409f466-46b7-4bf4-885c-6d79ac1424f3">
      <UserInfo>
        <DisplayName>José Ignacio Morillo Melo</DisplayName>
        <AccountId>39</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11E90B-3DC8-4D98-BA1B-4C1BBE77A5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0c28b7-47b3-41ce-923b-7efd3790993a"/>
    <ds:schemaRef ds:uri="c409f466-46b7-4bf4-885c-6d79ac1424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E461AD-07FB-44D1-97A4-E9810C34C95B}">
  <ds:schemaRefs>
    <ds:schemaRef ds:uri="http://schemas.microsoft.com/sharepoint/v3/contenttype/forms"/>
  </ds:schemaRefs>
</ds:datastoreItem>
</file>

<file path=customXml/itemProps3.xml><?xml version="1.0" encoding="utf-8"?>
<ds:datastoreItem xmlns:ds="http://schemas.openxmlformats.org/officeDocument/2006/customXml" ds:itemID="{0BFBBA63-3B33-4C20-B3F7-0FB87F0815F9}">
  <ds:schemaRefs>
    <ds:schemaRef ds:uri="http://schemas.microsoft.com/office/2006/metadata/properties"/>
    <ds:schemaRef ds:uri="http://schemas.microsoft.com/office/infopath/2007/PartnerControls"/>
    <ds:schemaRef ds:uri="c409f466-46b7-4bf4-885c-6d79ac1424f3"/>
  </ds:schemaRefs>
</ds:datastoreItem>
</file>

<file path=customXml/itemProps4.xml><?xml version="1.0" encoding="utf-8"?>
<ds:datastoreItem xmlns:ds="http://schemas.openxmlformats.org/officeDocument/2006/customXml" ds:itemID="{861BB601-D57D-4758-AE57-10BE28AE1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Formato-Carta-Básico</Template>
  <TotalTime>6</TotalTime>
  <Pages>2</Pages>
  <Words>518</Words>
  <Characters>2849</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Alejandra Beltran Rodríguez</dc:creator>
  <cp:keywords/>
  <dc:description/>
  <cp:lastModifiedBy>Monica Alejandra Beltran Rodríguez</cp:lastModifiedBy>
  <cp:revision>3</cp:revision>
  <cp:lastPrinted>2021-09-09T01:06:00Z</cp:lastPrinted>
  <dcterms:created xsi:type="dcterms:W3CDTF">2024-11-07T19:27:00Z</dcterms:created>
  <dcterms:modified xsi:type="dcterms:W3CDTF">2024-11-14T23:05:00Z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0x01010042F417BF3C5369408DCFC300AA798BB2</vt:lpwstr>
  </property>
  <property fmtid="{D5CDD505-2E9C-101B-9397-08002B2CF9AE}" pid="3" name="SharedWithUsers">
    <vt:lpwstr>800;#José Ignacio Morillo Melo</vt:lpwstr>
  </property>
  <property fmtid="{D5CDD505-2E9C-101B-9397-08002B2CF9AE}" pid="4" name="Order">
    <vt:r8>81000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ies>
</file>